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36E8E" w:rsidRDefault="00D36E8E" w:rsidP="00D36E8E">
      <w:pPr>
        <w:spacing w:before="64"/>
        <w:ind w:right="803"/>
        <w:jc w:val="center"/>
        <w:rPr>
          <w:b/>
          <w:sz w:val="44"/>
        </w:rPr>
      </w:pPr>
    </w:p>
    <w:p w:rsidR="00D36E8E" w:rsidRDefault="00D36E8E" w:rsidP="00D36E8E">
      <w:pPr>
        <w:spacing w:before="8"/>
        <w:ind w:right="803"/>
        <w:jc w:val="center"/>
        <w:rPr>
          <w:b/>
          <w:sz w:val="44"/>
        </w:rPr>
      </w:pPr>
    </w:p>
    <w:p w:rsidR="00D36E8E" w:rsidRDefault="00D36E8E" w:rsidP="00D36E8E">
      <w:pPr>
        <w:pStyle w:val="a3"/>
        <w:rPr>
          <w:sz w:val="20"/>
        </w:rPr>
      </w:pPr>
    </w:p>
    <w:p w:rsidR="00D36E8E" w:rsidRDefault="00D36E8E" w:rsidP="00D36E8E">
      <w:pPr>
        <w:pStyle w:val="a3"/>
        <w:rPr>
          <w:sz w:val="20"/>
        </w:rPr>
      </w:pPr>
    </w:p>
    <w:p w:rsidR="00D36E8E" w:rsidRDefault="00D36E8E" w:rsidP="00D36E8E">
      <w:pPr>
        <w:pStyle w:val="a3"/>
        <w:rPr>
          <w:sz w:val="20"/>
        </w:rPr>
      </w:pPr>
    </w:p>
    <w:tbl>
      <w:tblPr>
        <w:tblpPr w:leftFromText="187" w:rightFromText="187" w:vertAnchor="page" w:horzAnchor="margin" w:tblpXSpec="center" w:tblpY="4411"/>
        <w:tblW w:w="4000" w:type="pct"/>
        <w:tblBorders>
          <w:left w:val="single" w:sz="18" w:space="0" w:color="4F81BD"/>
        </w:tblBorders>
        <w:tblLook w:val="04A0" w:firstRow="1" w:lastRow="0" w:firstColumn="1" w:lastColumn="0" w:noHBand="0" w:noVBand="1"/>
      </w:tblPr>
      <w:tblGrid>
        <w:gridCol w:w="8789"/>
      </w:tblGrid>
      <w:tr w:rsidR="00D36E8E" w:rsidRPr="00792E05" w:rsidTr="009935A9">
        <w:tc>
          <w:tcPr>
            <w:tcW w:w="7758" w:type="dxa"/>
          </w:tcPr>
          <w:p w:rsidR="00D36E8E" w:rsidRPr="00792E05" w:rsidRDefault="00D36E8E" w:rsidP="009935A9">
            <w:pPr>
              <w:pStyle w:val="a5"/>
              <w:jc w:val="center"/>
              <w:rPr>
                <w:rFonts w:ascii="Cambria" w:hAnsi="Cambria"/>
                <w:color w:val="4F81BD"/>
                <w:sz w:val="30"/>
                <w:szCs w:val="30"/>
              </w:rPr>
            </w:pPr>
            <w:r>
              <w:rPr>
                <w:rFonts w:ascii="宋体" w:hAnsi="宋体" w:hint="eastAsia"/>
                <w:b/>
                <w:bCs/>
                <w:sz w:val="44"/>
                <w:szCs w:val="44"/>
              </w:rPr>
              <w:t>金属焊接超声波</w:t>
            </w:r>
            <w:r>
              <w:rPr>
                <w:rFonts w:eastAsia="新宋体" w:hint="eastAsia"/>
                <w:b/>
                <w:bCs/>
                <w:sz w:val="48"/>
                <w:szCs w:val="48"/>
              </w:rPr>
              <w:t>电源</w:t>
            </w:r>
            <w:r w:rsidRPr="001C3D30">
              <w:rPr>
                <w:rFonts w:eastAsia="新宋体" w:hint="eastAsia"/>
                <w:b/>
                <w:bCs/>
                <w:sz w:val="48"/>
                <w:szCs w:val="48"/>
              </w:rPr>
              <w:t>说明书</w:t>
            </w:r>
          </w:p>
        </w:tc>
      </w:tr>
      <w:tr w:rsidR="00D36E8E" w:rsidTr="009935A9">
        <w:trPr>
          <w:trHeight w:val="2047"/>
        </w:trPr>
        <w:tc>
          <w:tcPr>
            <w:tcW w:w="7758" w:type="dxa"/>
            <w:tcMar>
              <w:top w:w="216" w:type="dxa"/>
              <w:left w:w="115" w:type="dxa"/>
              <w:bottom w:w="216" w:type="dxa"/>
              <w:right w:w="115" w:type="dxa"/>
            </w:tcMar>
          </w:tcPr>
          <w:p w:rsidR="00D36E8E" w:rsidRDefault="00D36E8E" w:rsidP="009935A9">
            <w:pPr>
              <w:pStyle w:val="a5"/>
              <w:jc w:val="center"/>
              <w:rPr>
                <w:rFonts w:ascii="Times New Roman" w:eastAsia="新宋体" w:hAnsi="Times New Roman"/>
                <w:b/>
                <w:bCs/>
                <w:kern w:val="2"/>
                <w:sz w:val="32"/>
                <w:szCs w:val="32"/>
              </w:rPr>
            </w:pPr>
            <w:r w:rsidRPr="00781322">
              <w:rPr>
                <w:rFonts w:ascii="Times New Roman" w:eastAsia="新宋体" w:hAnsi="Times New Roman" w:hint="eastAsia"/>
                <w:b/>
                <w:bCs/>
                <w:kern w:val="2"/>
                <w:sz w:val="32"/>
                <w:szCs w:val="32"/>
              </w:rPr>
              <w:t>使用说明书</w:t>
            </w:r>
          </w:p>
          <w:p w:rsidR="00D36E8E" w:rsidRDefault="00D36E8E" w:rsidP="009935A9">
            <w:pPr>
              <w:pStyle w:val="a5"/>
              <w:jc w:val="center"/>
              <w:rPr>
                <w:rFonts w:ascii="Cambria" w:hAnsi="Cambria"/>
              </w:rPr>
            </w:pPr>
            <w:r>
              <w:rPr>
                <w:rFonts w:ascii="Times New Roman" w:eastAsia="新宋体" w:hAnsi="Times New Roman" w:hint="eastAsia"/>
                <w:b/>
                <w:bCs/>
                <w:kern w:val="2"/>
                <w:sz w:val="32"/>
                <w:szCs w:val="32"/>
              </w:rPr>
              <w:t>2022</w:t>
            </w:r>
            <w:r>
              <w:rPr>
                <w:rFonts w:ascii="Times New Roman" w:eastAsia="新宋体" w:hAnsi="Times New Roman" w:hint="eastAsia"/>
                <w:b/>
                <w:bCs/>
                <w:kern w:val="2"/>
                <w:sz w:val="32"/>
                <w:szCs w:val="32"/>
              </w:rPr>
              <w:t>版</w:t>
            </w:r>
          </w:p>
        </w:tc>
      </w:tr>
    </w:tbl>
    <w:p w:rsidR="00D36E8E" w:rsidRDefault="00D36E8E" w:rsidP="00D36E8E">
      <w:pPr>
        <w:pStyle w:val="a3"/>
        <w:spacing w:before="72"/>
        <w:ind w:right="917"/>
        <w:rPr>
          <w:sz w:val="20"/>
        </w:rPr>
      </w:pPr>
    </w:p>
    <w:p w:rsidR="00D36E8E" w:rsidRDefault="00D36E8E" w:rsidP="00D36E8E">
      <w:pPr>
        <w:pStyle w:val="a3"/>
        <w:spacing w:before="72"/>
        <w:ind w:right="917"/>
        <w:rPr>
          <w:sz w:val="20"/>
        </w:rPr>
      </w:pPr>
    </w:p>
    <w:p w:rsidR="00D36E8E" w:rsidRDefault="00D36E8E" w:rsidP="00D36E8E">
      <w:pPr>
        <w:pStyle w:val="a3"/>
        <w:spacing w:before="72"/>
        <w:ind w:right="917"/>
        <w:rPr>
          <w:sz w:val="20"/>
        </w:rPr>
      </w:pPr>
    </w:p>
    <w:p w:rsidR="00D36E8E" w:rsidRDefault="00D36E8E" w:rsidP="00D36E8E">
      <w:pPr>
        <w:pStyle w:val="a3"/>
        <w:spacing w:before="72"/>
        <w:ind w:right="917"/>
        <w:rPr>
          <w:sz w:val="20"/>
        </w:rPr>
      </w:pPr>
    </w:p>
    <w:p w:rsidR="00D36E8E" w:rsidRDefault="00D36E8E" w:rsidP="00D36E8E">
      <w:pPr>
        <w:pStyle w:val="a3"/>
        <w:spacing w:before="72"/>
        <w:ind w:right="917"/>
        <w:rPr>
          <w:sz w:val="20"/>
        </w:rPr>
      </w:pPr>
    </w:p>
    <w:p w:rsidR="00D36E8E" w:rsidRDefault="00D36E8E" w:rsidP="00D36E8E">
      <w:pPr>
        <w:pStyle w:val="a3"/>
        <w:spacing w:before="72"/>
        <w:ind w:right="917"/>
        <w:rPr>
          <w:sz w:val="20"/>
        </w:rPr>
      </w:pPr>
    </w:p>
    <w:p w:rsidR="00D36E8E" w:rsidRDefault="00D36E8E" w:rsidP="00D36E8E">
      <w:pPr>
        <w:pStyle w:val="a3"/>
        <w:spacing w:before="72"/>
        <w:ind w:right="917"/>
        <w:rPr>
          <w:sz w:val="20"/>
        </w:rPr>
      </w:pPr>
    </w:p>
    <w:p w:rsidR="00D36E8E" w:rsidRDefault="00D36E8E" w:rsidP="00D36E8E">
      <w:pPr>
        <w:pStyle w:val="a3"/>
        <w:spacing w:before="72"/>
        <w:ind w:right="917"/>
        <w:rPr>
          <w:sz w:val="20"/>
        </w:rPr>
      </w:pPr>
    </w:p>
    <w:p w:rsidR="00D36E8E" w:rsidRDefault="00D36E8E" w:rsidP="00D36E8E">
      <w:pPr>
        <w:pStyle w:val="a3"/>
        <w:spacing w:before="72"/>
        <w:ind w:right="917"/>
        <w:rPr>
          <w:sz w:val="20"/>
        </w:rPr>
      </w:pPr>
    </w:p>
    <w:p w:rsidR="00D36E8E" w:rsidRDefault="00D36E8E" w:rsidP="00D36E8E">
      <w:pPr>
        <w:pStyle w:val="a3"/>
        <w:spacing w:before="72"/>
        <w:ind w:right="917"/>
        <w:rPr>
          <w:sz w:val="20"/>
        </w:rPr>
      </w:pPr>
    </w:p>
    <w:p w:rsidR="00D36E8E" w:rsidRDefault="00D36E8E" w:rsidP="00D36E8E">
      <w:pPr>
        <w:pStyle w:val="a3"/>
        <w:spacing w:before="72"/>
        <w:ind w:right="917"/>
        <w:rPr>
          <w:sz w:val="20"/>
        </w:rPr>
      </w:pPr>
    </w:p>
    <w:p w:rsidR="00D36E8E" w:rsidRDefault="00D36E8E" w:rsidP="00D36E8E">
      <w:pPr>
        <w:pStyle w:val="a3"/>
        <w:spacing w:before="72"/>
        <w:ind w:right="917"/>
        <w:rPr>
          <w:sz w:val="20"/>
        </w:rPr>
      </w:pPr>
    </w:p>
    <w:p w:rsidR="00D36E8E" w:rsidRDefault="00D36E8E" w:rsidP="00D36E8E">
      <w:pPr>
        <w:pStyle w:val="a3"/>
        <w:spacing w:before="72"/>
        <w:ind w:right="917"/>
        <w:rPr>
          <w:sz w:val="20"/>
        </w:rPr>
      </w:pPr>
    </w:p>
    <w:p w:rsidR="00D36E8E" w:rsidRDefault="00D36E8E" w:rsidP="00D36E8E">
      <w:pPr>
        <w:pStyle w:val="a3"/>
        <w:spacing w:before="72"/>
        <w:ind w:right="917"/>
        <w:rPr>
          <w:sz w:val="20"/>
        </w:rPr>
      </w:pPr>
    </w:p>
    <w:p w:rsidR="00D36E8E" w:rsidRDefault="00D36E8E" w:rsidP="00D36E8E">
      <w:pPr>
        <w:pStyle w:val="a3"/>
        <w:spacing w:before="72"/>
        <w:ind w:right="917"/>
        <w:rPr>
          <w:sz w:val="20"/>
        </w:rPr>
      </w:pPr>
    </w:p>
    <w:p w:rsidR="00D36E8E" w:rsidRDefault="00D36E8E" w:rsidP="00D36E8E">
      <w:pPr>
        <w:pStyle w:val="a3"/>
        <w:spacing w:before="72"/>
        <w:ind w:right="917"/>
        <w:rPr>
          <w:sz w:val="20"/>
        </w:rPr>
      </w:pPr>
    </w:p>
    <w:p w:rsidR="00D36E8E" w:rsidRDefault="00D36E8E" w:rsidP="00D36E8E">
      <w:pPr>
        <w:pStyle w:val="a3"/>
        <w:spacing w:before="72"/>
        <w:ind w:right="917"/>
        <w:rPr>
          <w:sz w:val="20"/>
        </w:rPr>
      </w:pPr>
    </w:p>
    <w:p w:rsidR="00D36E8E" w:rsidRDefault="00D36E8E" w:rsidP="00D36E8E">
      <w:pPr>
        <w:pStyle w:val="a3"/>
        <w:spacing w:before="72"/>
        <w:ind w:right="917"/>
        <w:rPr>
          <w:sz w:val="20"/>
        </w:rPr>
      </w:pPr>
    </w:p>
    <w:p w:rsidR="00D36E8E" w:rsidRDefault="00D36E8E" w:rsidP="00D36E8E">
      <w:pPr>
        <w:pStyle w:val="a3"/>
        <w:spacing w:before="72"/>
        <w:ind w:right="917"/>
        <w:rPr>
          <w:sz w:val="20"/>
        </w:rPr>
      </w:pPr>
    </w:p>
    <w:p w:rsidR="00D36E8E" w:rsidRDefault="00D36E8E" w:rsidP="00D36E8E">
      <w:pPr>
        <w:pStyle w:val="a3"/>
        <w:spacing w:before="72"/>
        <w:ind w:right="917"/>
        <w:rPr>
          <w:sz w:val="20"/>
        </w:rPr>
      </w:pPr>
    </w:p>
    <w:p w:rsidR="00D36E8E" w:rsidRDefault="00D36E8E" w:rsidP="00D36E8E">
      <w:pPr>
        <w:pStyle w:val="a3"/>
        <w:spacing w:before="72"/>
        <w:ind w:right="917"/>
        <w:rPr>
          <w:sz w:val="20"/>
        </w:rPr>
      </w:pPr>
    </w:p>
    <w:p w:rsidR="00D36E8E" w:rsidRDefault="00D36E8E" w:rsidP="00D36E8E">
      <w:pPr>
        <w:pStyle w:val="a3"/>
        <w:spacing w:before="72"/>
        <w:ind w:right="917"/>
        <w:rPr>
          <w:sz w:val="20"/>
        </w:rPr>
      </w:pPr>
    </w:p>
    <w:p w:rsidR="00D36E8E" w:rsidRDefault="00D36E8E" w:rsidP="00D36E8E">
      <w:pPr>
        <w:pStyle w:val="a3"/>
        <w:spacing w:before="72"/>
        <w:ind w:right="917"/>
        <w:rPr>
          <w:sz w:val="20"/>
        </w:rPr>
      </w:pPr>
    </w:p>
    <w:p w:rsidR="00D36E8E" w:rsidRDefault="00D36E8E" w:rsidP="00D36E8E">
      <w:pPr>
        <w:pStyle w:val="a3"/>
        <w:spacing w:before="72"/>
        <w:ind w:right="917"/>
        <w:rPr>
          <w:sz w:val="20"/>
        </w:rPr>
      </w:pPr>
    </w:p>
    <w:p w:rsidR="00D36E8E" w:rsidRDefault="00D36E8E" w:rsidP="00D36E8E">
      <w:pPr>
        <w:pStyle w:val="a3"/>
        <w:spacing w:before="72"/>
        <w:ind w:right="917"/>
        <w:rPr>
          <w:sz w:val="20"/>
        </w:rPr>
      </w:pPr>
    </w:p>
    <w:p w:rsidR="00D36E8E" w:rsidRDefault="00D36E8E" w:rsidP="00D36E8E">
      <w:pPr>
        <w:pStyle w:val="a3"/>
        <w:spacing w:before="72"/>
        <w:ind w:right="917"/>
        <w:rPr>
          <w:sz w:val="20"/>
        </w:rPr>
      </w:pPr>
    </w:p>
    <w:p w:rsidR="00D36E8E" w:rsidRDefault="00D36E8E" w:rsidP="00D36E8E">
      <w:pPr>
        <w:pStyle w:val="a3"/>
        <w:spacing w:before="72"/>
        <w:ind w:right="917"/>
        <w:rPr>
          <w:sz w:val="20"/>
        </w:rPr>
      </w:pPr>
    </w:p>
    <w:p w:rsidR="00D36E8E" w:rsidRDefault="00D36E8E" w:rsidP="00D36E8E">
      <w:pPr>
        <w:pStyle w:val="a3"/>
        <w:spacing w:before="72"/>
        <w:ind w:right="917"/>
        <w:rPr>
          <w:sz w:val="20"/>
        </w:rPr>
      </w:pPr>
    </w:p>
    <w:p w:rsidR="00D36E8E" w:rsidRDefault="00D36E8E" w:rsidP="00D36E8E">
      <w:pPr>
        <w:pStyle w:val="a3"/>
        <w:spacing w:before="72"/>
        <w:ind w:right="917"/>
        <w:rPr>
          <w:sz w:val="20"/>
        </w:rPr>
      </w:pPr>
    </w:p>
    <w:p w:rsidR="00D36E8E" w:rsidRDefault="00D36E8E" w:rsidP="00D36E8E">
      <w:pPr>
        <w:pStyle w:val="a3"/>
        <w:spacing w:before="72"/>
        <w:ind w:right="917"/>
        <w:rPr>
          <w:sz w:val="20"/>
        </w:rPr>
      </w:pPr>
    </w:p>
    <w:p w:rsidR="00D36E8E" w:rsidRDefault="00D36E8E" w:rsidP="00D36E8E">
      <w:pPr>
        <w:pStyle w:val="a3"/>
        <w:spacing w:before="72"/>
        <w:ind w:right="917"/>
        <w:rPr>
          <w:sz w:val="20"/>
        </w:rPr>
      </w:pPr>
    </w:p>
    <w:p w:rsidR="00D36E8E" w:rsidRDefault="00D36E8E" w:rsidP="00D36E8E">
      <w:pPr>
        <w:pStyle w:val="a3"/>
        <w:spacing w:before="72"/>
        <w:ind w:right="917"/>
        <w:rPr>
          <w:sz w:val="20"/>
        </w:rPr>
      </w:pPr>
    </w:p>
    <w:p w:rsidR="00D36E8E" w:rsidRDefault="00D36E8E" w:rsidP="00D36E8E">
      <w:pPr>
        <w:jc w:val="center"/>
        <w:rPr>
          <w:b/>
          <w:bCs/>
          <w:sz w:val="28"/>
          <w:szCs w:val="28"/>
        </w:rPr>
      </w:pPr>
      <w:r>
        <w:rPr>
          <w:rFonts w:hint="eastAsia"/>
          <w:b/>
          <w:bCs/>
          <w:sz w:val="28"/>
          <w:szCs w:val="28"/>
        </w:rPr>
        <w:t>杭州成功超声设备有限公司</w:t>
      </w:r>
    </w:p>
    <w:p w:rsidR="00D36E8E" w:rsidRDefault="00D36E8E" w:rsidP="00D36E8E">
      <w:pPr>
        <w:jc w:val="center"/>
        <w:rPr>
          <w:b/>
          <w:bCs/>
          <w:sz w:val="28"/>
          <w:szCs w:val="28"/>
        </w:rPr>
      </w:pPr>
    </w:p>
    <w:p w:rsidR="00D36E8E" w:rsidRDefault="00D36E8E" w:rsidP="00D36E8E">
      <w:pPr>
        <w:rPr>
          <w:rFonts w:eastAsia="新宋体"/>
          <w:b/>
          <w:bCs/>
          <w:szCs w:val="21"/>
        </w:rPr>
      </w:pPr>
      <w:r>
        <w:rPr>
          <w:rFonts w:eastAsia="新宋体" w:hint="eastAsia"/>
          <w:b/>
          <w:bCs/>
          <w:szCs w:val="21"/>
        </w:rPr>
        <w:t>免费咨询电话：</w:t>
      </w:r>
      <w:r>
        <w:rPr>
          <w:rFonts w:eastAsia="新宋体" w:hint="eastAsia"/>
          <w:b/>
          <w:bCs/>
          <w:szCs w:val="21"/>
        </w:rPr>
        <w:t xml:space="preserve">400-0571-636                          </w:t>
      </w:r>
      <w:r>
        <w:rPr>
          <w:rFonts w:eastAsia="新宋体" w:hint="eastAsia"/>
          <w:b/>
          <w:bCs/>
          <w:szCs w:val="21"/>
        </w:rPr>
        <w:t>传真：</w:t>
      </w:r>
      <w:r>
        <w:rPr>
          <w:rFonts w:eastAsia="新宋体" w:hint="eastAsia"/>
          <w:b/>
          <w:bCs/>
          <w:szCs w:val="21"/>
        </w:rPr>
        <w:t xml:space="preserve">0571-62058173 </w:t>
      </w:r>
    </w:p>
    <w:p w:rsidR="00D36E8E" w:rsidRDefault="00D36E8E" w:rsidP="00D36E8E">
      <w:pPr>
        <w:rPr>
          <w:rFonts w:eastAsia="新宋体"/>
          <w:b/>
          <w:bCs/>
          <w:szCs w:val="21"/>
        </w:rPr>
      </w:pPr>
      <w:r>
        <w:rPr>
          <w:rFonts w:eastAsia="新宋体" w:hint="eastAsia"/>
          <w:b/>
          <w:bCs/>
          <w:szCs w:val="21"/>
        </w:rPr>
        <w:t>网址：</w:t>
      </w:r>
      <w:r>
        <w:fldChar w:fldCharType="begin"/>
      </w:r>
      <w:r>
        <w:instrText xml:space="preserve"> HYPERLINK "http://www.fycg.com" </w:instrText>
      </w:r>
      <w:r>
        <w:fldChar w:fldCharType="separate"/>
      </w:r>
      <w:r>
        <w:rPr>
          <w:rStyle w:val="a6"/>
          <w:rFonts w:eastAsia="新宋体" w:hint="eastAsia"/>
          <w:b/>
          <w:bCs/>
          <w:szCs w:val="21"/>
        </w:rPr>
        <w:t>www.fycg.com</w:t>
      </w:r>
      <w:r>
        <w:rPr>
          <w:rStyle w:val="a6"/>
          <w:rFonts w:eastAsia="新宋体"/>
          <w:b/>
          <w:bCs/>
          <w:szCs w:val="21"/>
        </w:rPr>
        <w:fldChar w:fldCharType="end"/>
      </w:r>
      <w:r>
        <w:rPr>
          <w:rFonts w:eastAsia="新宋体" w:hint="eastAsia"/>
          <w:b/>
          <w:bCs/>
          <w:szCs w:val="21"/>
        </w:rPr>
        <w:t>邮箱：</w:t>
      </w:r>
      <w:r>
        <w:rPr>
          <w:rFonts w:eastAsia="新宋体" w:hint="eastAsia"/>
          <w:b/>
          <w:bCs/>
          <w:szCs w:val="21"/>
        </w:rPr>
        <w:t>ak1286@sohu.com</w:t>
      </w:r>
    </w:p>
    <w:p w:rsidR="00D36E8E" w:rsidRPr="00287551" w:rsidRDefault="00D36E8E" w:rsidP="00D36E8E">
      <w:pPr>
        <w:rPr>
          <w:rFonts w:eastAsia="新宋体"/>
          <w:b/>
          <w:bCs/>
          <w:szCs w:val="21"/>
        </w:rPr>
      </w:pPr>
    </w:p>
    <w:p w:rsidR="00D36E8E" w:rsidRDefault="00D36E8E" w:rsidP="00D36E8E">
      <w:pPr>
        <w:pStyle w:val="a3"/>
        <w:spacing w:before="72"/>
        <w:ind w:right="917"/>
      </w:pPr>
    </w:p>
    <w:p w:rsidR="00D36E8E" w:rsidRDefault="00D36E8E" w:rsidP="00D36E8E">
      <w:pPr>
        <w:pStyle w:val="a3"/>
        <w:spacing w:before="72"/>
        <w:ind w:right="917"/>
      </w:pPr>
    </w:p>
    <w:p w:rsidR="00D36E8E" w:rsidRDefault="00D36E8E" w:rsidP="00D36E8E">
      <w:pPr>
        <w:pStyle w:val="2"/>
        <w:numPr>
          <w:ilvl w:val="0"/>
          <w:numId w:val="3"/>
        </w:numPr>
        <w:rPr>
          <w:rFonts w:ascii="Microsoft Sans Serif" w:eastAsia="Microsoft Sans Serif"/>
        </w:rPr>
      </w:pPr>
      <w:r>
        <w:lastRenderedPageBreak/>
        <w:t>安装、配线</w:t>
      </w:r>
    </w:p>
    <w:p w:rsidR="00D36E8E" w:rsidRDefault="00D36E8E" w:rsidP="00D36E8E">
      <w:pPr>
        <w:pStyle w:val="3"/>
        <w:tabs>
          <w:tab w:val="left" w:pos="515"/>
        </w:tabs>
        <w:spacing w:before="216"/>
        <w:ind w:leftChars="100" w:left="220" w:firstLineChars="150" w:firstLine="313"/>
        <w:jc w:val="both"/>
        <w:rPr>
          <w:rFonts w:ascii="Microsoft Sans Serif" w:eastAsia="Microsoft Sans Serif"/>
        </w:rPr>
      </w:pPr>
      <w:r>
        <w:rPr>
          <w:rFonts w:hint="eastAsia"/>
          <w:spacing w:val="-1"/>
        </w:rPr>
        <w:t>1.1</w:t>
      </w:r>
      <w:r>
        <w:rPr>
          <w:spacing w:val="-1"/>
        </w:rPr>
        <w:t>开箱检查</w:t>
      </w:r>
    </w:p>
    <w:p w:rsidR="00D36E8E" w:rsidRDefault="00D36E8E" w:rsidP="00D36E8E">
      <w:pPr>
        <w:pStyle w:val="a3"/>
        <w:spacing w:before="69" w:line="242" w:lineRule="auto"/>
        <w:ind w:left="221" w:right="1134" w:firstLine="420"/>
        <w:jc w:val="both"/>
        <w:rPr>
          <w:spacing w:val="-4"/>
        </w:rPr>
      </w:pPr>
      <w:r>
        <w:rPr>
          <w:spacing w:val="-6"/>
        </w:rPr>
        <w:t>开箱时，请仔细确认在运输过程中是否有破损现象，本机铭牌的型号、规格是否与定货要求一致。</w:t>
      </w:r>
      <w:r>
        <w:rPr>
          <w:spacing w:val="-4"/>
        </w:rPr>
        <w:t>如发现</w:t>
      </w:r>
      <w:r>
        <w:rPr>
          <w:rFonts w:hint="eastAsia"/>
          <w:spacing w:val="-4"/>
        </w:rPr>
        <w:t>有</w:t>
      </w:r>
    </w:p>
    <w:p w:rsidR="00D36E8E" w:rsidRDefault="00D36E8E" w:rsidP="00D36E8E">
      <w:pPr>
        <w:pStyle w:val="a3"/>
        <w:spacing w:before="69" w:line="242" w:lineRule="auto"/>
        <w:ind w:left="221" w:right="1134" w:firstLine="420"/>
        <w:jc w:val="both"/>
        <w:rPr>
          <w:rFonts w:ascii="Microsoft Sans Serif" w:eastAsia="Microsoft Sans Serif"/>
        </w:rPr>
      </w:pPr>
      <w:r>
        <w:rPr>
          <w:spacing w:val="-4"/>
        </w:rPr>
        <w:t>遗漏或</w:t>
      </w:r>
      <w:r>
        <w:rPr>
          <w:sz w:val="20"/>
        </w:rPr>
        <w:t>不相符</w:t>
      </w:r>
      <w:r>
        <w:rPr>
          <w:spacing w:val="-3"/>
        </w:rPr>
        <w:t>的情况，请速与供货商联系解决。</w:t>
      </w:r>
    </w:p>
    <w:p w:rsidR="00D36E8E" w:rsidRDefault="00D36E8E" w:rsidP="00D36E8E">
      <w:pPr>
        <w:pStyle w:val="3"/>
        <w:tabs>
          <w:tab w:val="left" w:pos="515"/>
        </w:tabs>
        <w:spacing w:before="124"/>
        <w:ind w:firstLine="0"/>
        <w:jc w:val="both"/>
        <w:rPr>
          <w:rFonts w:ascii="Microsoft Sans Serif" w:eastAsia="Microsoft Sans Serif"/>
        </w:rPr>
      </w:pPr>
      <w:r>
        <w:rPr>
          <w:rFonts w:hint="eastAsia"/>
          <w:spacing w:val="-1"/>
        </w:rPr>
        <w:t>1.2</w:t>
      </w:r>
      <w:r>
        <w:rPr>
          <w:spacing w:val="-1"/>
        </w:rPr>
        <w:t>使用环境</w:t>
      </w:r>
    </w:p>
    <w:p w:rsidR="00D36E8E" w:rsidRDefault="00D36E8E" w:rsidP="00D36E8E">
      <w:pPr>
        <w:pStyle w:val="a4"/>
        <w:numPr>
          <w:ilvl w:val="2"/>
          <w:numId w:val="2"/>
        </w:numPr>
        <w:tabs>
          <w:tab w:val="left" w:pos="1062"/>
        </w:tabs>
        <w:spacing w:before="71"/>
        <w:jc w:val="both"/>
        <w:rPr>
          <w:sz w:val="21"/>
        </w:rPr>
      </w:pPr>
      <w:r>
        <w:rPr>
          <w:spacing w:val="-5"/>
          <w:sz w:val="21"/>
        </w:rPr>
        <w:t>不要安装在多导电尘埃、金属粉末、腐蚀性、爆炸性气体的场所,振动小于</w:t>
      </w:r>
      <w:r>
        <w:rPr>
          <w:sz w:val="21"/>
        </w:rPr>
        <w:t>0.5G；</w:t>
      </w:r>
    </w:p>
    <w:p w:rsidR="00D36E8E" w:rsidRDefault="00D36E8E" w:rsidP="00D36E8E">
      <w:pPr>
        <w:pStyle w:val="a3"/>
        <w:spacing w:before="70"/>
        <w:ind w:left="641"/>
        <w:jc w:val="both"/>
      </w:pPr>
      <w:r>
        <w:t>(2) 使用温度：-10～45℃；</w:t>
      </w:r>
    </w:p>
    <w:p w:rsidR="00D36E8E" w:rsidRDefault="00D36E8E" w:rsidP="00D36E8E">
      <w:pPr>
        <w:pStyle w:val="a3"/>
        <w:spacing w:before="71"/>
        <w:ind w:left="641"/>
        <w:jc w:val="both"/>
      </w:pPr>
      <w:r>
        <w:t>(3) 湿度：20%～90%RH，无水珠凝结；</w:t>
      </w:r>
    </w:p>
    <w:p w:rsidR="00D36E8E" w:rsidRDefault="00D36E8E" w:rsidP="00D36E8E">
      <w:pPr>
        <w:pStyle w:val="a3"/>
        <w:spacing w:before="72"/>
        <w:ind w:left="641"/>
        <w:jc w:val="both"/>
      </w:pPr>
      <w:r>
        <w:t>(4) 海拔高度：在海拔高度超过 1000 米的地区，由于空气稀薄造成散热效果变差</w:t>
      </w:r>
      <w:r>
        <w:rPr>
          <w:rFonts w:hint="eastAsia"/>
        </w:rPr>
        <w:t>.</w:t>
      </w:r>
    </w:p>
    <w:p w:rsidR="00D36E8E" w:rsidRDefault="00D36E8E" w:rsidP="00D36E8E">
      <w:pPr>
        <w:pStyle w:val="a3"/>
        <w:spacing w:before="72"/>
        <w:ind w:left="641"/>
        <w:jc w:val="both"/>
        <w:rPr>
          <w:sz w:val="13"/>
        </w:rPr>
      </w:pPr>
    </w:p>
    <w:p w:rsidR="00D36E8E" w:rsidRDefault="00D36E8E" w:rsidP="00D36E8E">
      <w:pPr>
        <w:pStyle w:val="2"/>
        <w:numPr>
          <w:ilvl w:val="0"/>
          <w:numId w:val="3"/>
        </w:numPr>
        <w:spacing w:before="69"/>
        <w:rPr>
          <w:rFonts w:ascii="Microsoft Sans Serif" w:eastAsia="Microsoft Sans Serif"/>
        </w:rPr>
      </w:pPr>
      <w:r>
        <w:t>操作</w:t>
      </w:r>
    </w:p>
    <w:p w:rsidR="00D36E8E" w:rsidRDefault="00D36E8E" w:rsidP="00D36E8E">
      <w:pPr>
        <w:pStyle w:val="3"/>
        <w:tabs>
          <w:tab w:val="left" w:pos="567"/>
        </w:tabs>
        <w:spacing w:before="218"/>
        <w:ind w:left="220" w:firstLine="0"/>
        <w:rPr>
          <w:rFonts w:ascii="Microsoft Sans Serif" w:eastAsia="Microsoft Sans Serif"/>
        </w:rPr>
      </w:pPr>
      <w:bookmarkStart w:id="0" w:name="_bookmark16"/>
      <w:bookmarkEnd w:id="0"/>
      <w:r>
        <w:rPr>
          <w:rFonts w:hint="eastAsia"/>
          <w:spacing w:val="-1"/>
        </w:rPr>
        <w:t>2.1</w:t>
      </w:r>
      <w:r>
        <w:rPr>
          <w:spacing w:val="-1"/>
        </w:rPr>
        <w:t>触摸屏</w:t>
      </w:r>
    </w:p>
    <w:p w:rsidR="00D36E8E" w:rsidRDefault="00D36E8E" w:rsidP="00D36E8E">
      <w:pPr>
        <w:pStyle w:val="a3"/>
        <w:spacing w:before="69"/>
        <w:ind w:left="641"/>
      </w:pPr>
      <w:r>
        <w:rPr>
          <w:noProof/>
          <w:lang w:val="en-US" w:bidi="ar-SA"/>
        </w:rPr>
        <w:drawing>
          <wp:anchor distT="0" distB="0" distL="0" distR="0" simplePos="0" relativeHeight="251659264" behindDoc="0" locked="0" layoutInCell="1" allowOverlap="1" wp14:anchorId="646978E3" wp14:editId="3D4F7F39">
            <wp:simplePos x="0" y="0"/>
            <wp:positionH relativeFrom="page">
              <wp:posOffset>864235</wp:posOffset>
            </wp:positionH>
            <wp:positionV relativeFrom="paragraph">
              <wp:posOffset>257047</wp:posOffset>
            </wp:positionV>
            <wp:extent cx="5916876" cy="3738181"/>
            <wp:effectExtent l="0" t="0" r="0" b="0"/>
            <wp:wrapTopAndBottom/>
            <wp:docPr id="2" name="image2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22.jpe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16876" cy="373818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通过触摸屏，进行参数设定、状态监控等操作，触摸</w:t>
      </w:r>
      <w:proofErr w:type="gramStart"/>
      <w:r>
        <w:t>屏各显示</w:t>
      </w:r>
      <w:proofErr w:type="gramEnd"/>
      <w:r>
        <w:t xml:space="preserve">如图所示： </w:t>
      </w:r>
    </w:p>
    <w:p w:rsidR="00D36E8E" w:rsidRDefault="00D36E8E" w:rsidP="00D36E8E">
      <w:pPr>
        <w:pStyle w:val="a3"/>
        <w:spacing w:before="27"/>
        <w:ind w:left="3581"/>
      </w:pPr>
      <w:r>
        <w:t xml:space="preserve">图 </w:t>
      </w:r>
      <w:r>
        <w:rPr>
          <w:rFonts w:hint="eastAsia"/>
        </w:rPr>
        <w:t>2</w:t>
      </w:r>
      <w:r>
        <w:t xml:space="preserve">-1 </w:t>
      </w:r>
      <w:proofErr w:type="gramStart"/>
      <w:r>
        <w:t>触摸屏主界面</w:t>
      </w:r>
      <w:proofErr w:type="gramEnd"/>
    </w:p>
    <w:p w:rsidR="00D36E8E" w:rsidRDefault="00D36E8E" w:rsidP="00D36E8E">
      <w:pPr>
        <w:pStyle w:val="a3"/>
        <w:spacing w:before="27"/>
      </w:pPr>
    </w:p>
    <w:p w:rsidR="003D1B9D" w:rsidRDefault="003D1B9D" w:rsidP="00D36E8E">
      <w:pPr>
        <w:pStyle w:val="TableParagraph"/>
        <w:tabs>
          <w:tab w:val="left" w:pos="4469"/>
        </w:tabs>
        <w:spacing w:before="61"/>
        <w:ind w:left="0" w:right="2034"/>
        <w:rPr>
          <w:sz w:val="21"/>
        </w:rPr>
      </w:pPr>
    </w:p>
    <w:p w:rsidR="003D1B9D" w:rsidRDefault="003D1B9D" w:rsidP="00D36E8E">
      <w:pPr>
        <w:pStyle w:val="TableParagraph"/>
        <w:tabs>
          <w:tab w:val="left" w:pos="4469"/>
        </w:tabs>
        <w:spacing w:before="61"/>
        <w:ind w:left="0" w:right="2034"/>
        <w:rPr>
          <w:sz w:val="21"/>
        </w:rPr>
      </w:pPr>
    </w:p>
    <w:p w:rsidR="003D1B9D" w:rsidRDefault="003D1B9D" w:rsidP="00D36E8E">
      <w:pPr>
        <w:pStyle w:val="TableParagraph"/>
        <w:tabs>
          <w:tab w:val="left" w:pos="4469"/>
        </w:tabs>
        <w:spacing w:before="61"/>
        <w:ind w:left="0" w:right="2034"/>
        <w:rPr>
          <w:sz w:val="21"/>
        </w:rPr>
      </w:pPr>
    </w:p>
    <w:p w:rsidR="003D1B9D" w:rsidRDefault="003D1B9D" w:rsidP="00D36E8E">
      <w:pPr>
        <w:pStyle w:val="TableParagraph"/>
        <w:tabs>
          <w:tab w:val="left" w:pos="4469"/>
        </w:tabs>
        <w:spacing w:before="61"/>
        <w:ind w:left="0" w:right="2034"/>
        <w:rPr>
          <w:sz w:val="21"/>
        </w:rPr>
      </w:pPr>
    </w:p>
    <w:p w:rsidR="003D1B9D" w:rsidRDefault="003D1B9D" w:rsidP="00D36E8E">
      <w:pPr>
        <w:pStyle w:val="TableParagraph"/>
        <w:tabs>
          <w:tab w:val="left" w:pos="4469"/>
        </w:tabs>
        <w:spacing w:before="61"/>
        <w:ind w:left="0" w:right="2034"/>
        <w:rPr>
          <w:sz w:val="21"/>
        </w:rPr>
      </w:pPr>
    </w:p>
    <w:p w:rsidR="003D1B9D" w:rsidRDefault="003D1B9D" w:rsidP="00D36E8E">
      <w:pPr>
        <w:pStyle w:val="TableParagraph"/>
        <w:tabs>
          <w:tab w:val="left" w:pos="4469"/>
        </w:tabs>
        <w:spacing w:before="61"/>
        <w:ind w:left="0" w:right="2034"/>
        <w:rPr>
          <w:sz w:val="21"/>
        </w:rPr>
      </w:pPr>
    </w:p>
    <w:p w:rsidR="003D1B9D" w:rsidRDefault="003D1B9D" w:rsidP="00D36E8E">
      <w:pPr>
        <w:pStyle w:val="TableParagraph"/>
        <w:tabs>
          <w:tab w:val="left" w:pos="4469"/>
        </w:tabs>
        <w:spacing w:before="61"/>
        <w:ind w:left="0" w:right="2034"/>
        <w:rPr>
          <w:sz w:val="21"/>
        </w:rPr>
      </w:pPr>
    </w:p>
    <w:p w:rsidR="003D1B9D" w:rsidRDefault="003D1B9D" w:rsidP="00D36E8E">
      <w:pPr>
        <w:pStyle w:val="TableParagraph"/>
        <w:tabs>
          <w:tab w:val="left" w:pos="4469"/>
        </w:tabs>
        <w:spacing w:before="61"/>
        <w:ind w:left="0" w:right="2034"/>
        <w:rPr>
          <w:sz w:val="21"/>
        </w:rPr>
      </w:pPr>
    </w:p>
    <w:p w:rsidR="003D1B9D" w:rsidRDefault="003D1B9D" w:rsidP="00D36E8E">
      <w:pPr>
        <w:pStyle w:val="TableParagraph"/>
        <w:tabs>
          <w:tab w:val="left" w:pos="4469"/>
        </w:tabs>
        <w:spacing w:before="61"/>
        <w:ind w:left="0" w:right="2034"/>
        <w:rPr>
          <w:sz w:val="21"/>
        </w:rPr>
      </w:pPr>
    </w:p>
    <w:p w:rsidR="003D1B9D" w:rsidRDefault="003D1B9D" w:rsidP="00D36E8E">
      <w:pPr>
        <w:pStyle w:val="TableParagraph"/>
        <w:tabs>
          <w:tab w:val="left" w:pos="4469"/>
        </w:tabs>
        <w:spacing w:before="61"/>
        <w:ind w:left="0" w:right="2034"/>
        <w:rPr>
          <w:sz w:val="21"/>
        </w:rPr>
      </w:pPr>
    </w:p>
    <w:p w:rsidR="00D36E8E" w:rsidRDefault="00D36E8E" w:rsidP="00D36E8E">
      <w:pPr>
        <w:pStyle w:val="TableParagraph"/>
        <w:tabs>
          <w:tab w:val="left" w:pos="4469"/>
        </w:tabs>
        <w:spacing w:before="61"/>
        <w:ind w:left="0" w:right="2034"/>
        <w:rPr>
          <w:rFonts w:ascii="Microsoft Sans Serif" w:eastAsia="Microsoft Sans Serif"/>
          <w:sz w:val="21"/>
        </w:rPr>
      </w:pPr>
      <w:r>
        <w:rPr>
          <w:sz w:val="21"/>
        </w:rPr>
        <w:lastRenderedPageBreak/>
        <w:t>名称</w:t>
      </w:r>
      <w:r>
        <w:rPr>
          <w:rFonts w:ascii="Microsoft Sans Serif" w:eastAsia="Microsoft Sans Serif"/>
          <w:sz w:val="21"/>
        </w:rPr>
        <w:tab/>
      </w:r>
      <w:r>
        <w:rPr>
          <w:sz w:val="21"/>
        </w:rPr>
        <w:t>功能说明</w:t>
      </w:r>
    </w:p>
    <w:p w:rsidR="00D36E8E" w:rsidRDefault="00D36E8E" w:rsidP="00D36E8E">
      <w:pPr>
        <w:pStyle w:val="TableParagraph"/>
        <w:tabs>
          <w:tab w:val="left" w:pos="4469"/>
        </w:tabs>
        <w:spacing w:before="22"/>
        <w:ind w:left="0"/>
        <w:rPr>
          <w:sz w:val="21"/>
        </w:rPr>
      </w:pPr>
      <w:r>
        <w:rPr>
          <w:rFonts w:ascii="Microsoft Sans Serif"/>
          <w:sz w:val="21"/>
        </w:rPr>
        <w:t xml:space="preserve">English </w:t>
      </w:r>
      <w:r>
        <w:rPr>
          <w:rFonts w:ascii="Microsoft Sans Serif"/>
          <w:sz w:val="21"/>
        </w:rPr>
        <w:tab/>
      </w:r>
      <w:r>
        <w:rPr>
          <w:sz w:val="21"/>
        </w:rPr>
        <w:t xml:space="preserve">左上角点击切换英文模式再点击切换中文 </w:t>
      </w:r>
    </w:p>
    <w:p w:rsidR="00D36E8E" w:rsidRDefault="00D36E8E" w:rsidP="00D36E8E">
      <w:pPr>
        <w:pStyle w:val="TableParagraph"/>
        <w:tabs>
          <w:tab w:val="left" w:pos="4469"/>
        </w:tabs>
        <w:spacing w:before="92"/>
        <w:ind w:left="0"/>
        <w:rPr>
          <w:sz w:val="21"/>
        </w:rPr>
      </w:pPr>
      <w:r>
        <w:rPr>
          <w:sz w:val="21"/>
        </w:rPr>
        <w:t>音波检测</w:t>
      </w:r>
      <w:r>
        <w:rPr>
          <w:rFonts w:ascii="Microsoft Sans Serif" w:eastAsia="Microsoft Sans Serif"/>
          <w:sz w:val="21"/>
        </w:rPr>
        <w:tab/>
      </w:r>
      <w:r>
        <w:rPr>
          <w:sz w:val="21"/>
        </w:rPr>
        <w:t xml:space="preserve">按下发波，松开停止 </w:t>
      </w:r>
    </w:p>
    <w:p w:rsidR="00D36E8E" w:rsidRDefault="00D36E8E" w:rsidP="00D36E8E">
      <w:pPr>
        <w:pStyle w:val="TableParagraph"/>
        <w:tabs>
          <w:tab w:val="left" w:pos="4469"/>
        </w:tabs>
        <w:spacing w:before="91"/>
        <w:ind w:left="0"/>
        <w:rPr>
          <w:sz w:val="21"/>
        </w:rPr>
      </w:pPr>
      <w:r>
        <w:rPr>
          <w:sz w:val="21"/>
        </w:rPr>
        <w:t>振幅设置</w:t>
      </w:r>
      <w:r>
        <w:rPr>
          <w:rFonts w:ascii="Microsoft Sans Serif" w:eastAsia="Microsoft Sans Serif"/>
          <w:sz w:val="21"/>
        </w:rPr>
        <w:tab/>
      </w:r>
      <w:r>
        <w:rPr>
          <w:sz w:val="21"/>
        </w:rPr>
        <w:t xml:space="preserve">设置振幅 </w:t>
      </w:r>
      <w:r>
        <w:rPr>
          <w:rFonts w:ascii="Verdana" w:eastAsia="Verdana"/>
          <w:sz w:val="21"/>
        </w:rPr>
        <w:t>10%~100%</w:t>
      </w:r>
    </w:p>
    <w:p w:rsidR="00D36E8E" w:rsidRDefault="00D36E8E" w:rsidP="00D36E8E">
      <w:pPr>
        <w:pStyle w:val="TableParagraph"/>
        <w:tabs>
          <w:tab w:val="left" w:pos="4469"/>
        </w:tabs>
        <w:spacing w:before="92"/>
        <w:ind w:left="0"/>
        <w:rPr>
          <w:sz w:val="21"/>
        </w:rPr>
      </w:pPr>
      <w:r>
        <w:rPr>
          <w:sz w:val="21"/>
        </w:rPr>
        <w:t>谐振频率</w:t>
      </w:r>
      <w:r>
        <w:rPr>
          <w:rFonts w:ascii="Microsoft Sans Serif" w:eastAsia="Microsoft Sans Serif"/>
          <w:sz w:val="21"/>
        </w:rPr>
        <w:tab/>
      </w:r>
      <w:r>
        <w:rPr>
          <w:sz w:val="21"/>
        </w:rPr>
        <w:t xml:space="preserve">实时显示当前频率 </w:t>
      </w:r>
    </w:p>
    <w:p w:rsidR="00D36E8E" w:rsidRDefault="00D36E8E" w:rsidP="00D36E8E">
      <w:pPr>
        <w:pStyle w:val="TableParagraph"/>
        <w:tabs>
          <w:tab w:val="left" w:pos="4469"/>
        </w:tabs>
        <w:spacing w:before="92"/>
        <w:ind w:left="0"/>
        <w:rPr>
          <w:sz w:val="21"/>
        </w:rPr>
      </w:pPr>
      <w:r>
        <w:rPr>
          <w:sz w:val="21"/>
        </w:rPr>
        <w:t>输出功率</w:t>
      </w:r>
      <w:r>
        <w:rPr>
          <w:rFonts w:ascii="Microsoft Sans Serif" w:eastAsia="Microsoft Sans Serif"/>
          <w:sz w:val="21"/>
        </w:rPr>
        <w:tab/>
      </w:r>
      <w:r>
        <w:rPr>
          <w:sz w:val="21"/>
        </w:rPr>
        <w:t xml:space="preserve">试时显示当前功率 </w:t>
      </w:r>
    </w:p>
    <w:p w:rsidR="003D1B9D" w:rsidRDefault="003D1B9D" w:rsidP="003D1B9D">
      <w:pPr>
        <w:pStyle w:val="TableParagraph"/>
        <w:framePr w:hSpace="180" w:wrap="around" w:vAnchor="text" w:hAnchor="page" w:x="1163" w:y="379"/>
        <w:tabs>
          <w:tab w:val="left" w:pos="4425"/>
        </w:tabs>
        <w:spacing w:before="61"/>
        <w:ind w:left="-5"/>
        <w:rPr>
          <w:rFonts w:ascii="Microsoft Sans Serif" w:eastAsia="Microsoft Sans Serif"/>
          <w:sz w:val="21"/>
        </w:rPr>
      </w:pPr>
      <w:r>
        <w:rPr>
          <w:sz w:val="21"/>
        </w:rPr>
        <w:t>焊接能量</w:t>
      </w:r>
      <w:r>
        <w:rPr>
          <w:rFonts w:ascii="Microsoft Sans Serif" w:eastAsia="Microsoft Sans Serif"/>
          <w:sz w:val="21"/>
        </w:rPr>
        <w:tab/>
      </w:r>
      <w:r>
        <w:rPr>
          <w:sz w:val="21"/>
        </w:rPr>
        <w:t>试时显示当前能量</w:t>
      </w:r>
    </w:p>
    <w:p w:rsidR="003D1B9D" w:rsidRDefault="003D1B9D" w:rsidP="003D1B9D">
      <w:pPr>
        <w:pStyle w:val="TableParagraph"/>
        <w:framePr w:hSpace="180" w:wrap="around" w:vAnchor="text" w:hAnchor="page" w:x="1163" w:y="379"/>
        <w:tabs>
          <w:tab w:val="left" w:pos="4425"/>
        </w:tabs>
        <w:spacing w:before="61"/>
        <w:ind w:left="-5"/>
        <w:rPr>
          <w:rFonts w:ascii="Microsoft Sans Serif" w:eastAsia="Microsoft Sans Serif"/>
          <w:sz w:val="21"/>
        </w:rPr>
      </w:pPr>
      <w:r>
        <w:rPr>
          <w:sz w:val="21"/>
        </w:rPr>
        <w:t>焊头下降</w:t>
      </w:r>
      <w:r>
        <w:rPr>
          <w:rFonts w:ascii="Microsoft Sans Serif" w:eastAsia="Microsoft Sans Serif"/>
          <w:sz w:val="21"/>
        </w:rPr>
        <w:tab/>
      </w:r>
      <w:r>
        <w:rPr>
          <w:sz w:val="21"/>
        </w:rPr>
        <w:t>手动模式下控制气阀上下动作</w:t>
      </w:r>
    </w:p>
    <w:p w:rsidR="003D1B9D" w:rsidRDefault="003D1B9D" w:rsidP="003D1B9D">
      <w:pPr>
        <w:pStyle w:val="TableParagraph"/>
        <w:framePr w:hSpace="180" w:wrap="around" w:vAnchor="text" w:hAnchor="page" w:x="1163" w:y="379"/>
        <w:tabs>
          <w:tab w:val="left" w:pos="4425"/>
        </w:tabs>
        <w:spacing w:before="61"/>
        <w:ind w:left="-5"/>
        <w:rPr>
          <w:rFonts w:ascii="Microsoft Sans Serif" w:eastAsia="Microsoft Sans Serif"/>
          <w:sz w:val="21"/>
        </w:rPr>
      </w:pPr>
      <w:r>
        <w:rPr>
          <w:sz w:val="21"/>
        </w:rPr>
        <w:t>系统复位</w:t>
      </w:r>
      <w:r>
        <w:rPr>
          <w:rFonts w:ascii="Microsoft Sans Serif" w:eastAsia="Microsoft Sans Serif"/>
          <w:sz w:val="21"/>
        </w:rPr>
        <w:tab/>
      </w:r>
      <w:r>
        <w:rPr>
          <w:sz w:val="21"/>
        </w:rPr>
        <w:t>恢复开机状态并清除报警故障</w:t>
      </w:r>
    </w:p>
    <w:p w:rsidR="003D1B9D" w:rsidRDefault="003D1B9D" w:rsidP="003D1B9D">
      <w:pPr>
        <w:pStyle w:val="TableParagraph"/>
        <w:framePr w:hSpace="180" w:wrap="around" w:vAnchor="text" w:hAnchor="page" w:x="1163" w:y="379"/>
        <w:tabs>
          <w:tab w:val="left" w:pos="4425"/>
        </w:tabs>
        <w:spacing w:before="61"/>
        <w:ind w:left="-5"/>
        <w:rPr>
          <w:rFonts w:ascii="Microsoft Sans Serif" w:eastAsia="Microsoft Sans Serif"/>
          <w:sz w:val="21"/>
        </w:rPr>
      </w:pPr>
      <w:r>
        <w:rPr>
          <w:sz w:val="21"/>
        </w:rPr>
        <w:t>自动模式</w:t>
      </w:r>
      <w:r>
        <w:rPr>
          <w:rFonts w:ascii="Microsoft Sans Serif" w:eastAsia="Microsoft Sans Serif"/>
          <w:sz w:val="21"/>
        </w:rPr>
        <w:tab/>
      </w:r>
      <w:r>
        <w:rPr>
          <w:sz w:val="21"/>
        </w:rPr>
        <w:t>点击切换手动模式再点击</w:t>
      </w:r>
      <w:proofErr w:type="gramStart"/>
      <w:r>
        <w:rPr>
          <w:sz w:val="21"/>
        </w:rPr>
        <w:t>反回</w:t>
      </w:r>
      <w:proofErr w:type="gramEnd"/>
      <w:r>
        <w:rPr>
          <w:sz w:val="21"/>
        </w:rPr>
        <w:t>自动模式</w:t>
      </w:r>
    </w:p>
    <w:p w:rsidR="003D1B9D" w:rsidRDefault="003D1B9D" w:rsidP="003D1B9D">
      <w:pPr>
        <w:pStyle w:val="TableParagraph"/>
        <w:framePr w:hSpace="180" w:wrap="around" w:vAnchor="text" w:hAnchor="page" w:x="1163" w:y="379"/>
        <w:tabs>
          <w:tab w:val="left" w:pos="4425"/>
        </w:tabs>
        <w:spacing w:before="61"/>
        <w:ind w:left="-5"/>
        <w:rPr>
          <w:rFonts w:ascii="Microsoft Sans Serif" w:eastAsia="Microsoft Sans Serif"/>
          <w:sz w:val="21"/>
        </w:rPr>
      </w:pPr>
      <w:r>
        <w:rPr>
          <w:sz w:val="21"/>
        </w:rPr>
        <w:t>参数设置</w:t>
      </w:r>
      <w:r>
        <w:rPr>
          <w:rFonts w:ascii="Microsoft Sans Serif" w:eastAsia="Microsoft Sans Serif"/>
          <w:sz w:val="21"/>
        </w:rPr>
        <w:tab/>
      </w:r>
      <w:r>
        <w:rPr>
          <w:sz w:val="21"/>
        </w:rPr>
        <w:t>点击输入密码进入参数设置界面</w:t>
      </w:r>
    </w:p>
    <w:p w:rsidR="003D1B9D" w:rsidRPr="00EB2939" w:rsidRDefault="003D1B9D" w:rsidP="003D1B9D">
      <w:pPr>
        <w:pStyle w:val="TableParagraph"/>
        <w:framePr w:hSpace="180" w:wrap="around" w:vAnchor="text" w:hAnchor="page" w:x="1163" w:y="379"/>
        <w:tabs>
          <w:tab w:val="left" w:pos="4425"/>
        </w:tabs>
        <w:spacing w:before="61"/>
        <w:ind w:left="-5"/>
        <w:rPr>
          <w:rFonts w:ascii="Microsoft Sans Serif" w:eastAsiaTheme="minorEastAsia"/>
          <w:sz w:val="21"/>
        </w:rPr>
      </w:pPr>
      <w:r>
        <w:rPr>
          <w:sz w:val="21"/>
        </w:rPr>
        <w:t>工作次数</w:t>
      </w:r>
      <w:r>
        <w:rPr>
          <w:rFonts w:ascii="Microsoft Sans Serif" w:eastAsia="Microsoft Sans Serif"/>
          <w:sz w:val="21"/>
        </w:rPr>
        <w:t>/</w:t>
      </w:r>
      <w:r>
        <w:rPr>
          <w:sz w:val="21"/>
        </w:rPr>
        <w:t>次数清零</w:t>
      </w:r>
      <w:r>
        <w:rPr>
          <w:rFonts w:ascii="Microsoft Sans Serif" w:eastAsia="Microsoft Sans Serif"/>
          <w:sz w:val="21"/>
        </w:rPr>
        <w:tab/>
      </w:r>
      <w:r>
        <w:rPr>
          <w:sz w:val="21"/>
        </w:rPr>
        <w:t>记录自动工作模式下次数，点击清零</w:t>
      </w:r>
    </w:p>
    <w:p w:rsidR="00D36E8E" w:rsidRDefault="00D36E8E" w:rsidP="003D1B9D">
      <w:pPr>
        <w:pStyle w:val="TableParagraph"/>
        <w:tabs>
          <w:tab w:val="left" w:pos="4469"/>
        </w:tabs>
        <w:spacing w:before="92"/>
        <w:ind w:left="0"/>
        <w:rPr>
          <w:sz w:val="21"/>
        </w:rPr>
      </w:pPr>
      <w:r>
        <w:rPr>
          <w:sz w:val="21"/>
        </w:rPr>
        <w:t>输入电压</w:t>
      </w:r>
      <w:r>
        <w:rPr>
          <w:rFonts w:ascii="Microsoft Sans Serif" w:eastAsia="Microsoft Sans Serif"/>
          <w:sz w:val="21"/>
        </w:rPr>
        <w:tab/>
      </w:r>
      <w:r w:rsidR="003D1B9D">
        <w:rPr>
          <w:sz w:val="21"/>
        </w:rPr>
        <w:t>试时显示当前</w:t>
      </w:r>
    </w:p>
    <w:p w:rsidR="003D1B9D" w:rsidRDefault="003D1B9D" w:rsidP="003D1B9D">
      <w:pPr>
        <w:pStyle w:val="TableParagraph"/>
        <w:tabs>
          <w:tab w:val="left" w:pos="4469"/>
        </w:tabs>
        <w:spacing w:before="92"/>
        <w:ind w:left="0"/>
        <w:rPr>
          <w:sz w:val="21"/>
        </w:rPr>
      </w:pPr>
    </w:p>
    <w:p w:rsidR="003D1B9D" w:rsidRDefault="003D1B9D" w:rsidP="003D1B9D">
      <w:pPr>
        <w:pStyle w:val="TableParagraph"/>
        <w:tabs>
          <w:tab w:val="left" w:pos="4469"/>
        </w:tabs>
        <w:spacing w:before="92"/>
        <w:ind w:left="0"/>
        <w:rPr>
          <w:sz w:val="21"/>
        </w:rPr>
      </w:pPr>
    </w:p>
    <w:p w:rsidR="003D1B9D" w:rsidRDefault="003D1B9D" w:rsidP="003D1B9D">
      <w:pPr>
        <w:pStyle w:val="TableParagraph"/>
        <w:tabs>
          <w:tab w:val="left" w:pos="4469"/>
        </w:tabs>
        <w:spacing w:before="92"/>
        <w:ind w:left="0"/>
        <w:rPr>
          <w:sz w:val="21"/>
        </w:rPr>
      </w:pPr>
      <w:r>
        <w:rPr>
          <w:noProof/>
          <w:lang w:val="en-US" w:bidi="ar-SA"/>
        </w:rPr>
        <w:drawing>
          <wp:anchor distT="0" distB="0" distL="0" distR="0" simplePos="0" relativeHeight="251661312" behindDoc="1" locked="0" layoutInCell="1" allowOverlap="1" wp14:anchorId="62AACCDE" wp14:editId="4D824A12">
            <wp:simplePos x="0" y="0"/>
            <wp:positionH relativeFrom="page">
              <wp:posOffset>890905</wp:posOffset>
            </wp:positionH>
            <wp:positionV relativeFrom="paragraph">
              <wp:posOffset>43815</wp:posOffset>
            </wp:positionV>
            <wp:extent cx="5698490" cy="3599815"/>
            <wp:effectExtent l="0" t="0" r="0" b="635"/>
            <wp:wrapTight wrapText="bothSides">
              <wp:wrapPolygon edited="0">
                <wp:start x="0" y="0"/>
                <wp:lineTo x="0" y="21490"/>
                <wp:lineTo x="21518" y="21490"/>
                <wp:lineTo x="21518" y="0"/>
                <wp:lineTo x="0" y="0"/>
              </wp:wrapPolygon>
            </wp:wrapTight>
            <wp:docPr id="11" name="image2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25.jpe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698490" cy="35998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3D1B9D" w:rsidRDefault="003D1B9D" w:rsidP="003D1B9D">
      <w:pPr>
        <w:pStyle w:val="TableParagraph"/>
        <w:tabs>
          <w:tab w:val="left" w:pos="4469"/>
        </w:tabs>
        <w:spacing w:before="92"/>
        <w:ind w:left="0"/>
        <w:rPr>
          <w:sz w:val="21"/>
        </w:rPr>
      </w:pPr>
    </w:p>
    <w:p w:rsidR="003D1B9D" w:rsidRDefault="003D1B9D" w:rsidP="003D1B9D">
      <w:pPr>
        <w:pStyle w:val="TableParagraph"/>
        <w:tabs>
          <w:tab w:val="left" w:pos="4469"/>
        </w:tabs>
        <w:spacing w:before="92"/>
        <w:ind w:left="0"/>
        <w:rPr>
          <w:sz w:val="21"/>
        </w:rPr>
      </w:pPr>
    </w:p>
    <w:p w:rsidR="003D1B9D" w:rsidRDefault="003D1B9D" w:rsidP="003D1B9D">
      <w:pPr>
        <w:pStyle w:val="TableParagraph"/>
        <w:tabs>
          <w:tab w:val="left" w:pos="4469"/>
        </w:tabs>
        <w:spacing w:before="92"/>
        <w:ind w:left="0"/>
        <w:rPr>
          <w:sz w:val="21"/>
        </w:rPr>
      </w:pPr>
    </w:p>
    <w:p w:rsidR="003D1B9D" w:rsidRDefault="003D1B9D" w:rsidP="003D1B9D">
      <w:pPr>
        <w:pStyle w:val="TableParagraph"/>
        <w:tabs>
          <w:tab w:val="left" w:pos="4469"/>
        </w:tabs>
        <w:spacing w:before="92"/>
        <w:ind w:left="0"/>
        <w:rPr>
          <w:sz w:val="21"/>
        </w:rPr>
      </w:pPr>
    </w:p>
    <w:p w:rsidR="003D1B9D" w:rsidRDefault="003D1B9D" w:rsidP="003D1B9D">
      <w:pPr>
        <w:pStyle w:val="TableParagraph"/>
        <w:tabs>
          <w:tab w:val="left" w:pos="4469"/>
        </w:tabs>
        <w:spacing w:before="92"/>
        <w:ind w:left="0"/>
        <w:rPr>
          <w:sz w:val="21"/>
        </w:rPr>
      </w:pPr>
    </w:p>
    <w:p w:rsidR="003D1B9D" w:rsidRDefault="003D1B9D" w:rsidP="003D1B9D">
      <w:pPr>
        <w:pStyle w:val="TableParagraph"/>
        <w:tabs>
          <w:tab w:val="left" w:pos="4469"/>
        </w:tabs>
        <w:spacing w:before="92"/>
        <w:ind w:left="0"/>
        <w:rPr>
          <w:sz w:val="21"/>
        </w:rPr>
      </w:pPr>
    </w:p>
    <w:p w:rsidR="003D1B9D" w:rsidRDefault="003D1B9D" w:rsidP="003D1B9D">
      <w:pPr>
        <w:pStyle w:val="TableParagraph"/>
        <w:tabs>
          <w:tab w:val="left" w:pos="4469"/>
        </w:tabs>
        <w:spacing w:before="92"/>
        <w:ind w:left="0"/>
        <w:rPr>
          <w:sz w:val="21"/>
        </w:rPr>
      </w:pPr>
    </w:p>
    <w:p w:rsidR="003D1B9D" w:rsidRDefault="003D1B9D" w:rsidP="003D1B9D">
      <w:pPr>
        <w:pStyle w:val="TableParagraph"/>
        <w:tabs>
          <w:tab w:val="left" w:pos="4469"/>
        </w:tabs>
        <w:spacing w:before="92"/>
        <w:ind w:left="0"/>
        <w:rPr>
          <w:sz w:val="21"/>
        </w:rPr>
      </w:pPr>
    </w:p>
    <w:p w:rsidR="003D1B9D" w:rsidRDefault="003D1B9D" w:rsidP="003D1B9D">
      <w:pPr>
        <w:pStyle w:val="TableParagraph"/>
        <w:tabs>
          <w:tab w:val="left" w:pos="4469"/>
        </w:tabs>
        <w:spacing w:before="92"/>
        <w:ind w:left="0"/>
        <w:rPr>
          <w:sz w:val="21"/>
        </w:rPr>
      </w:pPr>
    </w:p>
    <w:p w:rsidR="003D1B9D" w:rsidRDefault="003D1B9D" w:rsidP="003D1B9D">
      <w:pPr>
        <w:pStyle w:val="TableParagraph"/>
        <w:tabs>
          <w:tab w:val="left" w:pos="4469"/>
        </w:tabs>
        <w:spacing w:before="92"/>
        <w:ind w:left="0"/>
        <w:rPr>
          <w:sz w:val="21"/>
        </w:rPr>
      </w:pPr>
    </w:p>
    <w:p w:rsidR="003D1B9D" w:rsidRDefault="003D1B9D" w:rsidP="003D1B9D">
      <w:pPr>
        <w:pStyle w:val="TableParagraph"/>
        <w:tabs>
          <w:tab w:val="left" w:pos="4469"/>
        </w:tabs>
        <w:spacing w:before="92"/>
        <w:ind w:left="0"/>
        <w:rPr>
          <w:sz w:val="21"/>
        </w:rPr>
      </w:pPr>
    </w:p>
    <w:p w:rsidR="003D1B9D" w:rsidRDefault="003D1B9D" w:rsidP="003D1B9D">
      <w:pPr>
        <w:pStyle w:val="TableParagraph"/>
        <w:tabs>
          <w:tab w:val="left" w:pos="4469"/>
        </w:tabs>
        <w:spacing w:before="92"/>
        <w:ind w:left="0"/>
        <w:rPr>
          <w:sz w:val="21"/>
        </w:rPr>
      </w:pPr>
    </w:p>
    <w:p w:rsidR="003D1B9D" w:rsidRDefault="003D1B9D" w:rsidP="003D1B9D">
      <w:pPr>
        <w:pStyle w:val="TableParagraph"/>
        <w:tabs>
          <w:tab w:val="left" w:pos="4469"/>
        </w:tabs>
        <w:spacing w:before="92"/>
        <w:ind w:left="0"/>
        <w:rPr>
          <w:sz w:val="21"/>
        </w:rPr>
      </w:pPr>
    </w:p>
    <w:p w:rsidR="003D1B9D" w:rsidRDefault="003D1B9D" w:rsidP="003D1B9D">
      <w:pPr>
        <w:pStyle w:val="TableParagraph"/>
        <w:tabs>
          <w:tab w:val="left" w:pos="4469"/>
        </w:tabs>
        <w:spacing w:before="92"/>
        <w:ind w:left="0"/>
        <w:rPr>
          <w:sz w:val="21"/>
        </w:rPr>
      </w:pPr>
    </w:p>
    <w:p w:rsidR="003D1B9D" w:rsidRDefault="003D1B9D" w:rsidP="003D1B9D">
      <w:pPr>
        <w:pStyle w:val="TableParagraph"/>
        <w:tabs>
          <w:tab w:val="left" w:pos="4469"/>
        </w:tabs>
        <w:spacing w:before="92"/>
        <w:ind w:left="0"/>
        <w:rPr>
          <w:sz w:val="21"/>
        </w:rPr>
      </w:pPr>
    </w:p>
    <w:p w:rsidR="003D1B9D" w:rsidRDefault="003D1B9D" w:rsidP="003D1B9D">
      <w:pPr>
        <w:pStyle w:val="a3"/>
        <w:spacing w:before="27"/>
        <w:ind w:left="3581"/>
      </w:pPr>
      <w:r>
        <w:t xml:space="preserve">图 </w:t>
      </w:r>
      <w:r>
        <w:rPr>
          <w:rFonts w:hint="eastAsia"/>
        </w:rPr>
        <w:t>2</w:t>
      </w:r>
      <w:r>
        <w:t>-</w:t>
      </w:r>
      <w:r>
        <w:rPr>
          <w:rFonts w:hint="eastAsia"/>
        </w:rPr>
        <w:t>2</w:t>
      </w:r>
      <w:r>
        <w:t xml:space="preserve">参数设置界面 </w:t>
      </w:r>
      <w:r>
        <w:rPr>
          <w:rFonts w:hint="eastAsia"/>
        </w:rPr>
        <w:t>1</w:t>
      </w:r>
    </w:p>
    <w:p w:rsidR="003D1B9D" w:rsidRDefault="003D1B9D" w:rsidP="003D1B9D">
      <w:pPr>
        <w:pStyle w:val="TableParagraph"/>
        <w:tabs>
          <w:tab w:val="left" w:pos="4469"/>
        </w:tabs>
        <w:spacing w:before="92"/>
        <w:ind w:left="0"/>
        <w:rPr>
          <w:sz w:val="21"/>
        </w:rPr>
      </w:pPr>
    </w:p>
    <w:p w:rsidR="003D1B9D" w:rsidRDefault="008708FC" w:rsidP="003D1B9D">
      <w:pPr>
        <w:pStyle w:val="TableParagraph"/>
        <w:tabs>
          <w:tab w:val="left" w:pos="4469"/>
        </w:tabs>
        <w:spacing w:before="92"/>
        <w:ind w:left="0"/>
        <w:rPr>
          <w:rFonts w:hint="eastAsia"/>
          <w:sz w:val="21"/>
        </w:rPr>
      </w:pPr>
      <w:r w:rsidRPr="008708FC">
        <w:rPr>
          <w:rFonts w:hint="eastAsia"/>
          <w:sz w:val="21"/>
        </w:rPr>
        <w:t>运行模式</w:t>
      </w:r>
      <w:r>
        <w:rPr>
          <w:rFonts w:hint="eastAsia"/>
          <w:sz w:val="21"/>
        </w:rPr>
        <w:t>:</w:t>
      </w:r>
      <w:r w:rsidRPr="008708FC">
        <w:rPr>
          <w:rFonts w:hint="eastAsia"/>
        </w:rPr>
        <w:t xml:space="preserve"> </w:t>
      </w:r>
      <w:r w:rsidRPr="008708FC">
        <w:rPr>
          <w:rFonts w:hint="eastAsia"/>
          <w:sz w:val="21"/>
        </w:rPr>
        <w:t>连续，时间，能量三种基础模式，可直接在中间参数设置界面设置相关参数</w:t>
      </w:r>
    </w:p>
    <w:p w:rsidR="008708FC" w:rsidRDefault="008708FC" w:rsidP="003D1B9D">
      <w:pPr>
        <w:pStyle w:val="TableParagraph"/>
        <w:tabs>
          <w:tab w:val="left" w:pos="4469"/>
        </w:tabs>
        <w:spacing w:before="92"/>
        <w:ind w:left="0"/>
        <w:rPr>
          <w:rFonts w:hint="eastAsia"/>
          <w:sz w:val="21"/>
        </w:rPr>
      </w:pPr>
    </w:p>
    <w:p w:rsidR="008708FC" w:rsidRDefault="008708FC" w:rsidP="003D1B9D">
      <w:pPr>
        <w:pStyle w:val="TableParagraph"/>
        <w:tabs>
          <w:tab w:val="left" w:pos="4469"/>
        </w:tabs>
        <w:spacing w:before="92"/>
        <w:ind w:left="0"/>
        <w:rPr>
          <w:sz w:val="21"/>
        </w:rPr>
      </w:pPr>
    </w:p>
    <w:tbl>
      <w:tblPr>
        <w:tblStyle w:val="TableNormal"/>
        <w:tblW w:w="0" w:type="auto"/>
        <w:tblInd w:w="257" w:type="dxa"/>
        <w:tblLayout w:type="fixed"/>
        <w:tblLook w:val="04A0" w:firstRow="1" w:lastRow="0" w:firstColumn="1" w:lastColumn="0" w:noHBand="0" w:noVBand="1"/>
      </w:tblPr>
      <w:tblGrid>
        <w:gridCol w:w="4155"/>
        <w:gridCol w:w="4948"/>
      </w:tblGrid>
      <w:tr w:rsidR="003D1B9D" w:rsidTr="00D62477">
        <w:trPr>
          <w:trHeight w:val="76"/>
        </w:trPr>
        <w:tc>
          <w:tcPr>
            <w:tcW w:w="4155" w:type="dxa"/>
          </w:tcPr>
          <w:p w:rsidR="008708FC" w:rsidRDefault="008708FC" w:rsidP="00D62477">
            <w:pPr>
              <w:pStyle w:val="TableParagraph"/>
              <w:spacing w:before="203"/>
              <w:ind w:left="0" w:right="1180"/>
              <w:rPr>
                <w:rFonts w:ascii="Microsoft Sans Serif" w:eastAsia="Microsoft Sans Serif" w:hint="eastAsia"/>
                <w:sz w:val="21"/>
                <w:lang w:eastAsia="zh-CN"/>
              </w:rPr>
            </w:pPr>
          </w:p>
        </w:tc>
        <w:tc>
          <w:tcPr>
            <w:tcW w:w="4948" w:type="dxa"/>
          </w:tcPr>
          <w:p w:rsidR="003D1B9D" w:rsidRDefault="003D1B9D" w:rsidP="008708FC">
            <w:pPr>
              <w:pStyle w:val="TableParagraph"/>
              <w:spacing w:before="97" w:line="244" w:lineRule="auto"/>
              <w:ind w:left="0" w:right="51"/>
              <w:rPr>
                <w:sz w:val="21"/>
                <w:lang w:eastAsia="zh-CN"/>
              </w:rPr>
            </w:pPr>
          </w:p>
        </w:tc>
      </w:tr>
    </w:tbl>
    <w:p w:rsidR="003D1B9D" w:rsidRDefault="003D1B9D" w:rsidP="003D1B9D">
      <w:pPr>
        <w:pStyle w:val="TableParagraph"/>
        <w:tabs>
          <w:tab w:val="left" w:pos="4469"/>
        </w:tabs>
        <w:spacing w:before="92"/>
        <w:ind w:left="0"/>
        <w:rPr>
          <w:sz w:val="21"/>
        </w:rPr>
        <w:sectPr w:rsidR="003D1B9D" w:rsidSect="00D36E8E">
          <w:headerReference w:type="even" r:id="rId10"/>
          <w:headerReference w:type="default" r:id="rId11"/>
          <w:pgSz w:w="11910" w:h="16840"/>
          <w:pgMar w:top="1400" w:right="0" w:bottom="280" w:left="1140" w:header="720" w:footer="720" w:gutter="0"/>
          <w:cols w:space="720"/>
        </w:sectPr>
      </w:pPr>
      <w:bookmarkStart w:id="1" w:name="_GoBack"/>
      <w:bookmarkEnd w:id="1"/>
    </w:p>
    <w:p w:rsidR="00D36E8E" w:rsidRDefault="003D1B9D" w:rsidP="00D36E8E">
      <w:pPr>
        <w:rPr>
          <w:b/>
        </w:rPr>
      </w:pPr>
      <w:r>
        <w:rPr>
          <w:noProof/>
          <w:lang w:val="en-US" w:bidi="ar-SA"/>
        </w:rPr>
        <w:lastRenderedPageBreak/>
        <w:drawing>
          <wp:anchor distT="0" distB="0" distL="0" distR="0" simplePos="0" relativeHeight="251663360" behindDoc="1" locked="0" layoutInCell="1" allowOverlap="1" wp14:anchorId="43F547B0" wp14:editId="33CC1111">
            <wp:simplePos x="0" y="0"/>
            <wp:positionH relativeFrom="page">
              <wp:posOffset>963930</wp:posOffset>
            </wp:positionH>
            <wp:positionV relativeFrom="paragraph">
              <wp:posOffset>72390</wp:posOffset>
            </wp:positionV>
            <wp:extent cx="5721985" cy="3611245"/>
            <wp:effectExtent l="0" t="0" r="0" b="8255"/>
            <wp:wrapNone/>
            <wp:docPr id="4" name="image2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26.jpe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21985" cy="36112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D36E8E" w:rsidRDefault="00D36E8E" w:rsidP="00D36E8E">
      <w:pPr>
        <w:rPr>
          <w:b/>
        </w:rPr>
      </w:pPr>
    </w:p>
    <w:p w:rsidR="00D36E8E" w:rsidRDefault="00D36E8E" w:rsidP="00D36E8E">
      <w:pPr>
        <w:rPr>
          <w:b/>
        </w:rPr>
      </w:pPr>
    </w:p>
    <w:p w:rsidR="00D36E8E" w:rsidRDefault="00D36E8E" w:rsidP="00D36E8E">
      <w:pPr>
        <w:rPr>
          <w:b/>
        </w:rPr>
      </w:pPr>
    </w:p>
    <w:p w:rsidR="00D36E8E" w:rsidRDefault="00D36E8E" w:rsidP="00D36E8E">
      <w:pPr>
        <w:rPr>
          <w:b/>
        </w:rPr>
      </w:pPr>
    </w:p>
    <w:p w:rsidR="00D36E8E" w:rsidRDefault="00D36E8E" w:rsidP="00D36E8E">
      <w:pPr>
        <w:rPr>
          <w:b/>
        </w:rPr>
      </w:pPr>
    </w:p>
    <w:p w:rsidR="00D36E8E" w:rsidRDefault="00D36E8E" w:rsidP="00D36E8E">
      <w:pPr>
        <w:rPr>
          <w:b/>
        </w:rPr>
      </w:pPr>
    </w:p>
    <w:p w:rsidR="00D36E8E" w:rsidRDefault="00D36E8E" w:rsidP="00D36E8E">
      <w:pPr>
        <w:rPr>
          <w:b/>
        </w:rPr>
      </w:pPr>
    </w:p>
    <w:p w:rsidR="00D36E8E" w:rsidRDefault="00D36E8E" w:rsidP="00D36E8E">
      <w:pPr>
        <w:rPr>
          <w:b/>
        </w:rPr>
      </w:pPr>
    </w:p>
    <w:p w:rsidR="00D36E8E" w:rsidRDefault="00D36E8E" w:rsidP="00D36E8E">
      <w:pPr>
        <w:rPr>
          <w:b/>
        </w:rPr>
      </w:pPr>
    </w:p>
    <w:p w:rsidR="00D36E8E" w:rsidRDefault="00D36E8E" w:rsidP="00D36E8E">
      <w:pPr>
        <w:rPr>
          <w:b/>
        </w:rPr>
      </w:pPr>
    </w:p>
    <w:p w:rsidR="00D36E8E" w:rsidRDefault="00D36E8E" w:rsidP="00D36E8E">
      <w:pPr>
        <w:rPr>
          <w:b/>
        </w:rPr>
      </w:pPr>
    </w:p>
    <w:p w:rsidR="00D36E8E" w:rsidRDefault="00D36E8E" w:rsidP="00D36E8E">
      <w:pPr>
        <w:rPr>
          <w:b/>
        </w:rPr>
      </w:pPr>
    </w:p>
    <w:p w:rsidR="00D36E8E" w:rsidRDefault="00D36E8E" w:rsidP="00D36E8E">
      <w:pPr>
        <w:rPr>
          <w:b/>
        </w:rPr>
      </w:pPr>
    </w:p>
    <w:p w:rsidR="00D36E8E" w:rsidRDefault="00D36E8E" w:rsidP="00D36E8E">
      <w:pPr>
        <w:rPr>
          <w:b/>
        </w:rPr>
      </w:pPr>
    </w:p>
    <w:p w:rsidR="00D36E8E" w:rsidRDefault="00D36E8E" w:rsidP="00D36E8E">
      <w:pPr>
        <w:rPr>
          <w:b/>
        </w:rPr>
      </w:pPr>
    </w:p>
    <w:p w:rsidR="00D36E8E" w:rsidRDefault="00D36E8E" w:rsidP="00D36E8E">
      <w:pPr>
        <w:rPr>
          <w:b/>
        </w:rPr>
      </w:pPr>
    </w:p>
    <w:p w:rsidR="00D36E8E" w:rsidRDefault="00D36E8E" w:rsidP="00D36E8E">
      <w:pPr>
        <w:rPr>
          <w:b/>
        </w:rPr>
      </w:pPr>
    </w:p>
    <w:p w:rsidR="00D36E8E" w:rsidRDefault="00D36E8E" w:rsidP="00D36E8E">
      <w:pPr>
        <w:rPr>
          <w:b/>
        </w:rPr>
      </w:pPr>
    </w:p>
    <w:p w:rsidR="00D36E8E" w:rsidRDefault="00D36E8E" w:rsidP="00D36E8E">
      <w:pPr>
        <w:rPr>
          <w:b/>
        </w:rPr>
      </w:pPr>
    </w:p>
    <w:p w:rsidR="00D36E8E" w:rsidRDefault="00D36E8E" w:rsidP="00D36E8E">
      <w:pPr>
        <w:rPr>
          <w:b/>
        </w:rPr>
      </w:pPr>
    </w:p>
    <w:p w:rsidR="00D36E8E" w:rsidRDefault="00D36E8E" w:rsidP="00D36E8E">
      <w:pPr>
        <w:pStyle w:val="a3"/>
        <w:spacing w:before="50"/>
        <w:ind w:left="3581"/>
      </w:pPr>
      <w:r>
        <w:t xml:space="preserve">图 </w:t>
      </w:r>
      <w:r>
        <w:rPr>
          <w:rFonts w:hint="eastAsia"/>
        </w:rPr>
        <w:t>2</w:t>
      </w:r>
      <w:r>
        <w:t>-</w:t>
      </w:r>
      <w:r>
        <w:rPr>
          <w:rFonts w:hint="eastAsia"/>
        </w:rPr>
        <w:t xml:space="preserve">3 </w:t>
      </w:r>
      <w:r>
        <w:t xml:space="preserve">参数设置界面 2 </w:t>
      </w:r>
    </w:p>
    <w:p w:rsidR="003D1B9D" w:rsidRDefault="003D1B9D" w:rsidP="00D36E8E">
      <w:pPr>
        <w:pStyle w:val="a3"/>
        <w:spacing w:before="50"/>
        <w:ind w:left="3581"/>
      </w:pPr>
    </w:p>
    <w:p w:rsidR="00D36E8E" w:rsidRDefault="00D36E8E" w:rsidP="00D36E8E">
      <w:pPr>
        <w:pStyle w:val="a3"/>
        <w:spacing w:before="72"/>
        <w:ind w:left="221"/>
      </w:pPr>
      <w:r>
        <w:t xml:space="preserve">在此界面可设置品质监控功能，对焊接产品的参数进行判断实现检测，并显示不良品总数； </w:t>
      </w:r>
    </w:p>
    <w:tbl>
      <w:tblPr>
        <w:tblStyle w:val="TableNormal"/>
        <w:tblW w:w="0" w:type="auto"/>
        <w:tblInd w:w="1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34"/>
        <w:gridCol w:w="3685"/>
        <w:gridCol w:w="3596"/>
      </w:tblGrid>
      <w:tr w:rsidR="00D36E8E" w:rsidTr="009935A9">
        <w:trPr>
          <w:trHeight w:val="455"/>
        </w:trPr>
        <w:tc>
          <w:tcPr>
            <w:tcW w:w="2234" w:type="dxa"/>
            <w:shd w:val="clear" w:color="auto" w:fill="CCCCCC"/>
          </w:tcPr>
          <w:p w:rsidR="00D36E8E" w:rsidRDefault="00D36E8E" w:rsidP="009935A9">
            <w:pPr>
              <w:pStyle w:val="TableParagraph"/>
              <w:spacing w:before="92"/>
              <w:ind w:left="695"/>
              <w:rPr>
                <w:b/>
                <w:sz w:val="21"/>
              </w:rPr>
            </w:pPr>
            <w:proofErr w:type="spellStart"/>
            <w:r>
              <w:rPr>
                <w:b/>
                <w:sz w:val="21"/>
              </w:rPr>
              <w:t>故障代码</w:t>
            </w:r>
            <w:proofErr w:type="spellEnd"/>
          </w:p>
        </w:tc>
        <w:tc>
          <w:tcPr>
            <w:tcW w:w="3685" w:type="dxa"/>
            <w:shd w:val="clear" w:color="auto" w:fill="CCCCCC"/>
          </w:tcPr>
          <w:p w:rsidR="00D36E8E" w:rsidRDefault="00D36E8E" w:rsidP="009935A9">
            <w:pPr>
              <w:pStyle w:val="TableParagraph"/>
              <w:spacing w:before="92"/>
              <w:ind w:left="1340" w:right="1872"/>
              <w:jc w:val="center"/>
              <w:rPr>
                <w:b/>
                <w:sz w:val="21"/>
              </w:rPr>
            </w:pPr>
            <w:proofErr w:type="spellStart"/>
            <w:r>
              <w:rPr>
                <w:b/>
                <w:sz w:val="21"/>
              </w:rPr>
              <w:t>原因</w:t>
            </w:r>
            <w:proofErr w:type="spellEnd"/>
          </w:p>
        </w:tc>
        <w:tc>
          <w:tcPr>
            <w:tcW w:w="3596" w:type="dxa"/>
            <w:shd w:val="clear" w:color="auto" w:fill="CCCCCC"/>
          </w:tcPr>
          <w:p w:rsidR="00D36E8E" w:rsidRDefault="00D36E8E" w:rsidP="009935A9">
            <w:pPr>
              <w:pStyle w:val="TableParagraph"/>
              <w:spacing w:before="92"/>
              <w:ind w:left="1356" w:right="1346"/>
              <w:jc w:val="center"/>
              <w:rPr>
                <w:b/>
                <w:sz w:val="21"/>
              </w:rPr>
            </w:pPr>
            <w:proofErr w:type="spellStart"/>
            <w:r>
              <w:rPr>
                <w:b/>
                <w:sz w:val="21"/>
              </w:rPr>
              <w:t>处理办法</w:t>
            </w:r>
            <w:proofErr w:type="spellEnd"/>
          </w:p>
        </w:tc>
      </w:tr>
      <w:tr w:rsidR="00D36E8E" w:rsidTr="009935A9">
        <w:trPr>
          <w:trHeight w:val="566"/>
        </w:trPr>
        <w:tc>
          <w:tcPr>
            <w:tcW w:w="2234" w:type="dxa"/>
          </w:tcPr>
          <w:p w:rsidR="00D36E8E" w:rsidRDefault="00D36E8E" w:rsidP="009935A9">
            <w:pPr>
              <w:pStyle w:val="TableParagraph"/>
              <w:spacing w:before="147"/>
              <w:rPr>
                <w:sz w:val="21"/>
              </w:rPr>
            </w:pPr>
            <w:proofErr w:type="spellStart"/>
            <w:r>
              <w:rPr>
                <w:sz w:val="21"/>
              </w:rPr>
              <w:t>过热保护</w:t>
            </w:r>
            <w:proofErr w:type="spellEnd"/>
            <w:r>
              <w:rPr>
                <w:rFonts w:ascii="Times New Roman" w:eastAsia="Times New Roman"/>
                <w:sz w:val="21"/>
              </w:rPr>
              <w:t>(E-062)</w:t>
            </w:r>
          </w:p>
        </w:tc>
        <w:tc>
          <w:tcPr>
            <w:tcW w:w="3685" w:type="dxa"/>
          </w:tcPr>
          <w:p w:rsidR="00D36E8E" w:rsidRDefault="00D36E8E" w:rsidP="009935A9">
            <w:pPr>
              <w:pStyle w:val="TableParagraph"/>
              <w:spacing w:before="80"/>
              <w:ind w:left="108"/>
              <w:rPr>
                <w:sz w:val="21"/>
                <w:lang w:eastAsia="zh-CN"/>
              </w:rPr>
            </w:pPr>
            <w:r>
              <w:rPr>
                <w:sz w:val="21"/>
                <w:lang w:eastAsia="zh-CN"/>
              </w:rPr>
              <w:t xml:space="preserve">散热器温度过热≥75℃，故障停机 </w:t>
            </w:r>
          </w:p>
        </w:tc>
        <w:tc>
          <w:tcPr>
            <w:tcW w:w="3596" w:type="dxa"/>
          </w:tcPr>
          <w:p w:rsidR="00D36E8E" w:rsidRDefault="00D36E8E" w:rsidP="009935A9">
            <w:pPr>
              <w:pStyle w:val="TableParagraph"/>
              <w:spacing w:before="58"/>
              <w:ind w:left="108"/>
              <w:rPr>
                <w:sz w:val="21"/>
              </w:rPr>
            </w:pPr>
            <w:proofErr w:type="spellStart"/>
            <w:r>
              <w:rPr>
                <w:sz w:val="21"/>
              </w:rPr>
              <w:t>测量散热器是否过热</w:t>
            </w:r>
            <w:proofErr w:type="spellEnd"/>
            <w:r>
              <w:rPr>
                <w:sz w:val="21"/>
              </w:rPr>
              <w:t xml:space="preserve"> </w:t>
            </w:r>
          </w:p>
        </w:tc>
      </w:tr>
      <w:tr w:rsidR="00D36E8E" w:rsidTr="009935A9">
        <w:trPr>
          <w:trHeight w:val="659"/>
        </w:trPr>
        <w:tc>
          <w:tcPr>
            <w:tcW w:w="2234" w:type="dxa"/>
          </w:tcPr>
          <w:p w:rsidR="00D36E8E" w:rsidRDefault="00D36E8E" w:rsidP="009935A9">
            <w:pPr>
              <w:pStyle w:val="TableParagraph"/>
              <w:spacing w:before="195"/>
              <w:rPr>
                <w:sz w:val="21"/>
              </w:rPr>
            </w:pPr>
            <w:proofErr w:type="spellStart"/>
            <w:r>
              <w:rPr>
                <w:sz w:val="21"/>
              </w:rPr>
              <w:t>输出过压</w:t>
            </w:r>
            <w:proofErr w:type="spellEnd"/>
            <w:r>
              <w:rPr>
                <w:rFonts w:ascii="Times New Roman" w:eastAsia="Times New Roman"/>
                <w:sz w:val="21"/>
              </w:rPr>
              <w:t>(E-090)</w:t>
            </w:r>
          </w:p>
        </w:tc>
        <w:tc>
          <w:tcPr>
            <w:tcW w:w="3685" w:type="dxa"/>
          </w:tcPr>
          <w:p w:rsidR="00D36E8E" w:rsidRDefault="00D36E8E" w:rsidP="009935A9">
            <w:pPr>
              <w:pStyle w:val="TableParagraph"/>
              <w:spacing w:before="58" w:line="244" w:lineRule="auto"/>
              <w:ind w:left="108" w:right="-15"/>
              <w:rPr>
                <w:sz w:val="21"/>
                <w:lang w:eastAsia="zh-CN"/>
              </w:rPr>
            </w:pPr>
            <w:r>
              <w:rPr>
                <w:spacing w:val="-6"/>
                <w:sz w:val="21"/>
                <w:lang w:eastAsia="zh-CN"/>
              </w:rPr>
              <w:t xml:space="preserve">输出电压≥设定值时【默认 </w:t>
            </w:r>
            <w:r>
              <w:rPr>
                <w:rFonts w:ascii="Times New Roman" w:eastAsia="Times New Roman" w:hAnsi="Times New Roman"/>
                <w:sz w:val="21"/>
                <w:lang w:eastAsia="zh-CN"/>
              </w:rPr>
              <w:t>2500V</w:t>
            </w:r>
            <w:r>
              <w:rPr>
                <w:sz w:val="21"/>
                <w:lang w:eastAsia="zh-CN"/>
              </w:rPr>
              <w:t xml:space="preserve">】， </w:t>
            </w:r>
            <w:r>
              <w:rPr>
                <w:spacing w:val="-1"/>
                <w:sz w:val="21"/>
                <w:lang w:eastAsia="zh-CN"/>
              </w:rPr>
              <w:t xml:space="preserve">故障停机 </w:t>
            </w:r>
          </w:p>
        </w:tc>
        <w:tc>
          <w:tcPr>
            <w:tcW w:w="3596" w:type="dxa"/>
          </w:tcPr>
          <w:p w:rsidR="00D36E8E" w:rsidRDefault="00D36E8E" w:rsidP="009935A9">
            <w:pPr>
              <w:pStyle w:val="TableParagraph"/>
              <w:spacing w:before="58" w:line="244" w:lineRule="auto"/>
              <w:ind w:left="108" w:right="94"/>
              <w:rPr>
                <w:sz w:val="21"/>
                <w:lang w:eastAsia="zh-CN"/>
              </w:rPr>
            </w:pPr>
            <w:r>
              <w:rPr>
                <w:sz w:val="21"/>
                <w:lang w:eastAsia="zh-CN"/>
              </w:rPr>
              <w:t>减轻负载，若</w:t>
            </w:r>
            <w:proofErr w:type="gramStart"/>
            <w:r>
              <w:rPr>
                <w:sz w:val="21"/>
                <w:lang w:eastAsia="zh-CN"/>
              </w:rPr>
              <w:t>任然报</w:t>
            </w:r>
            <w:proofErr w:type="gramEnd"/>
            <w:r>
              <w:rPr>
                <w:sz w:val="21"/>
                <w:lang w:eastAsia="zh-CN"/>
              </w:rPr>
              <w:t xml:space="preserve">故障可能是电源损坏 </w:t>
            </w:r>
          </w:p>
        </w:tc>
      </w:tr>
      <w:tr w:rsidR="00D36E8E" w:rsidTr="009935A9">
        <w:trPr>
          <w:trHeight w:val="707"/>
        </w:trPr>
        <w:tc>
          <w:tcPr>
            <w:tcW w:w="2234" w:type="dxa"/>
          </w:tcPr>
          <w:p w:rsidR="00D36E8E" w:rsidRDefault="00D36E8E" w:rsidP="009935A9">
            <w:pPr>
              <w:pStyle w:val="TableParagraph"/>
              <w:spacing w:before="1"/>
              <w:ind w:left="0"/>
              <w:rPr>
                <w:sz w:val="17"/>
                <w:lang w:eastAsia="zh-CN"/>
              </w:rPr>
            </w:pPr>
          </w:p>
          <w:p w:rsidR="00D36E8E" w:rsidRDefault="00D36E8E" w:rsidP="009935A9">
            <w:pPr>
              <w:pStyle w:val="TableParagraph"/>
              <w:rPr>
                <w:sz w:val="21"/>
              </w:rPr>
            </w:pPr>
            <w:proofErr w:type="spellStart"/>
            <w:r>
              <w:rPr>
                <w:sz w:val="21"/>
              </w:rPr>
              <w:t>输出过流</w:t>
            </w:r>
            <w:proofErr w:type="spellEnd"/>
            <w:r>
              <w:rPr>
                <w:rFonts w:ascii="Times New Roman" w:eastAsia="Times New Roman"/>
                <w:sz w:val="21"/>
              </w:rPr>
              <w:t>(E-091)</w:t>
            </w:r>
          </w:p>
        </w:tc>
        <w:tc>
          <w:tcPr>
            <w:tcW w:w="3685" w:type="dxa"/>
          </w:tcPr>
          <w:p w:rsidR="00D36E8E" w:rsidRDefault="00D36E8E" w:rsidP="009935A9">
            <w:pPr>
              <w:pStyle w:val="TableParagraph"/>
              <w:spacing w:before="82" w:line="244" w:lineRule="auto"/>
              <w:ind w:left="108" w:right="33"/>
              <w:rPr>
                <w:sz w:val="21"/>
                <w:lang w:eastAsia="zh-CN"/>
              </w:rPr>
            </w:pPr>
            <w:r>
              <w:rPr>
                <w:sz w:val="21"/>
                <w:lang w:eastAsia="zh-CN"/>
              </w:rPr>
              <w:t xml:space="preserve">输出电流≥设定值时【默认 </w:t>
            </w:r>
            <w:r>
              <w:rPr>
                <w:rFonts w:ascii="Times New Roman" w:eastAsia="Times New Roman" w:hAnsi="Times New Roman"/>
                <w:sz w:val="21"/>
                <w:lang w:eastAsia="zh-CN"/>
              </w:rPr>
              <w:t>8A</w:t>
            </w:r>
            <w:r>
              <w:rPr>
                <w:sz w:val="21"/>
                <w:lang w:eastAsia="zh-CN"/>
              </w:rPr>
              <w:t xml:space="preserve">】，故障停机； </w:t>
            </w:r>
          </w:p>
        </w:tc>
        <w:tc>
          <w:tcPr>
            <w:tcW w:w="3596" w:type="dxa"/>
          </w:tcPr>
          <w:p w:rsidR="00D36E8E" w:rsidRDefault="00D36E8E" w:rsidP="009935A9">
            <w:pPr>
              <w:pStyle w:val="TableParagraph"/>
              <w:spacing w:before="82" w:line="244" w:lineRule="auto"/>
              <w:ind w:left="108" w:right="94"/>
              <w:rPr>
                <w:sz w:val="21"/>
                <w:lang w:eastAsia="zh-CN"/>
              </w:rPr>
            </w:pPr>
            <w:r>
              <w:rPr>
                <w:sz w:val="21"/>
                <w:lang w:eastAsia="zh-CN"/>
              </w:rPr>
              <w:t>减轻负载，若</w:t>
            </w:r>
            <w:proofErr w:type="gramStart"/>
            <w:r>
              <w:rPr>
                <w:sz w:val="21"/>
                <w:lang w:eastAsia="zh-CN"/>
              </w:rPr>
              <w:t>任然报</w:t>
            </w:r>
            <w:proofErr w:type="gramEnd"/>
            <w:r>
              <w:rPr>
                <w:sz w:val="21"/>
                <w:lang w:eastAsia="zh-CN"/>
              </w:rPr>
              <w:t xml:space="preserve">故障可能是电源损坏 </w:t>
            </w:r>
          </w:p>
        </w:tc>
      </w:tr>
      <w:tr w:rsidR="00D36E8E" w:rsidTr="009935A9">
        <w:trPr>
          <w:trHeight w:val="659"/>
        </w:trPr>
        <w:tc>
          <w:tcPr>
            <w:tcW w:w="2234" w:type="dxa"/>
          </w:tcPr>
          <w:p w:rsidR="00D36E8E" w:rsidRDefault="00D36E8E" w:rsidP="009935A9">
            <w:pPr>
              <w:pStyle w:val="TableParagraph"/>
              <w:spacing w:before="195"/>
              <w:rPr>
                <w:sz w:val="21"/>
              </w:rPr>
            </w:pPr>
            <w:proofErr w:type="spellStart"/>
            <w:r>
              <w:rPr>
                <w:sz w:val="21"/>
              </w:rPr>
              <w:t>输出过载</w:t>
            </w:r>
            <w:proofErr w:type="spellEnd"/>
            <w:r>
              <w:rPr>
                <w:rFonts w:ascii="Times New Roman" w:eastAsia="Times New Roman"/>
                <w:sz w:val="21"/>
              </w:rPr>
              <w:t>(E-092)</w:t>
            </w:r>
          </w:p>
        </w:tc>
        <w:tc>
          <w:tcPr>
            <w:tcW w:w="3685" w:type="dxa"/>
          </w:tcPr>
          <w:p w:rsidR="00D36E8E" w:rsidRDefault="00D36E8E" w:rsidP="009935A9">
            <w:pPr>
              <w:pStyle w:val="TableParagraph"/>
              <w:spacing w:before="58" w:line="244" w:lineRule="auto"/>
              <w:ind w:left="108" w:right="9"/>
              <w:rPr>
                <w:sz w:val="21"/>
                <w:lang w:eastAsia="zh-CN"/>
              </w:rPr>
            </w:pPr>
            <w:r>
              <w:rPr>
                <w:spacing w:val="-9"/>
                <w:sz w:val="21"/>
                <w:lang w:eastAsia="zh-CN"/>
              </w:rPr>
              <w:t xml:space="preserve">输出功率≥设定值时【默认 </w:t>
            </w:r>
            <w:r>
              <w:rPr>
                <w:rFonts w:ascii="Times New Roman" w:eastAsia="Times New Roman" w:hAnsi="Times New Roman"/>
                <w:sz w:val="21"/>
                <w:lang w:eastAsia="zh-CN"/>
              </w:rPr>
              <w:t>6000W</w:t>
            </w:r>
            <w:r>
              <w:rPr>
                <w:spacing w:val="-28"/>
                <w:sz w:val="21"/>
                <w:lang w:eastAsia="zh-CN"/>
              </w:rPr>
              <w:t xml:space="preserve">】， </w:t>
            </w:r>
            <w:r>
              <w:rPr>
                <w:spacing w:val="-1"/>
                <w:sz w:val="21"/>
                <w:lang w:eastAsia="zh-CN"/>
              </w:rPr>
              <w:t xml:space="preserve">故障停机 </w:t>
            </w:r>
          </w:p>
        </w:tc>
        <w:tc>
          <w:tcPr>
            <w:tcW w:w="3596" w:type="dxa"/>
          </w:tcPr>
          <w:p w:rsidR="00D36E8E" w:rsidRDefault="00D36E8E" w:rsidP="009935A9">
            <w:pPr>
              <w:pStyle w:val="TableParagraph"/>
              <w:spacing w:before="58" w:line="244" w:lineRule="auto"/>
              <w:ind w:left="108" w:right="93"/>
              <w:rPr>
                <w:sz w:val="21"/>
                <w:lang w:eastAsia="zh-CN"/>
              </w:rPr>
            </w:pPr>
            <w:r>
              <w:rPr>
                <w:sz w:val="21"/>
                <w:lang w:eastAsia="zh-CN"/>
              </w:rPr>
              <w:t>减轻负载，若</w:t>
            </w:r>
            <w:proofErr w:type="gramStart"/>
            <w:r>
              <w:rPr>
                <w:sz w:val="21"/>
                <w:lang w:eastAsia="zh-CN"/>
              </w:rPr>
              <w:t>任然报</w:t>
            </w:r>
            <w:proofErr w:type="gramEnd"/>
            <w:r>
              <w:rPr>
                <w:sz w:val="21"/>
                <w:lang w:eastAsia="zh-CN"/>
              </w:rPr>
              <w:t xml:space="preserve">故障可能是电源损坏 </w:t>
            </w:r>
          </w:p>
        </w:tc>
      </w:tr>
    </w:tbl>
    <w:tbl>
      <w:tblPr>
        <w:tblStyle w:val="TableNormal"/>
        <w:tblpPr w:leftFromText="180" w:rightFromText="180" w:vertAnchor="text" w:horzAnchor="margin" w:tblpX="147" w:tblpY="4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73"/>
        <w:gridCol w:w="3544"/>
        <w:gridCol w:w="3686"/>
      </w:tblGrid>
      <w:tr w:rsidR="00D36E8E" w:rsidTr="009935A9">
        <w:trPr>
          <w:trHeight w:val="568"/>
        </w:trPr>
        <w:tc>
          <w:tcPr>
            <w:tcW w:w="2273" w:type="dxa"/>
          </w:tcPr>
          <w:p w:rsidR="00D36E8E" w:rsidRDefault="00D36E8E" w:rsidP="009935A9">
            <w:pPr>
              <w:pStyle w:val="TableParagraph"/>
              <w:spacing w:before="150"/>
              <w:rPr>
                <w:b/>
                <w:sz w:val="21"/>
              </w:rPr>
            </w:pPr>
            <w:r>
              <w:rPr>
                <w:sz w:val="21"/>
              </w:rPr>
              <w:t>输入欠压</w:t>
            </w:r>
            <w:r>
              <w:rPr>
                <w:rFonts w:ascii="Times New Roman" w:eastAsia="Times New Roman"/>
                <w:sz w:val="21"/>
              </w:rPr>
              <w:t>(E-101)</w:t>
            </w:r>
          </w:p>
        </w:tc>
        <w:tc>
          <w:tcPr>
            <w:tcW w:w="3544" w:type="dxa"/>
          </w:tcPr>
          <w:p w:rsidR="00D36E8E" w:rsidRDefault="00D36E8E" w:rsidP="009935A9">
            <w:pPr>
              <w:pStyle w:val="TableParagraph"/>
              <w:spacing w:before="150"/>
              <w:ind w:left="108"/>
              <w:rPr>
                <w:b/>
                <w:sz w:val="21"/>
                <w:lang w:eastAsia="zh-CN"/>
              </w:rPr>
            </w:pPr>
            <w:r>
              <w:rPr>
                <w:sz w:val="21"/>
                <w:lang w:eastAsia="zh-CN"/>
              </w:rPr>
              <w:t>输入电压≤</w:t>
            </w:r>
            <w:r>
              <w:rPr>
                <w:rFonts w:ascii="Times New Roman" w:eastAsia="Times New Roman" w:hAnsi="Times New Roman"/>
                <w:sz w:val="21"/>
                <w:lang w:eastAsia="zh-CN"/>
              </w:rPr>
              <w:t>170V</w:t>
            </w:r>
            <w:r>
              <w:rPr>
                <w:sz w:val="21"/>
                <w:lang w:eastAsia="zh-CN"/>
              </w:rPr>
              <w:t>，欠压停机</w:t>
            </w:r>
          </w:p>
        </w:tc>
        <w:tc>
          <w:tcPr>
            <w:tcW w:w="3686" w:type="dxa"/>
          </w:tcPr>
          <w:p w:rsidR="00D36E8E" w:rsidRDefault="00D36E8E" w:rsidP="009935A9">
            <w:pPr>
              <w:pStyle w:val="TableParagraph"/>
              <w:spacing w:before="150"/>
              <w:ind w:left="108"/>
              <w:rPr>
                <w:sz w:val="21"/>
                <w:lang w:eastAsia="zh-CN"/>
              </w:rPr>
            </w:pPr>
            <w:r>
              <w:rPr>
                <w:sz w:val="21"/>
                <w:lang w:eastAsia="zh-CN"/>
              </w:rPr>
              <w:t xml:space="preserve">检查输入供电是否正常 </w:t>
            </w:r>
          </w:p>
        </w:tc>
      </w:tr>
      <w:tr w:rsidR="00D36E8E" w:rsidTr="009935A9">
        <w:trPr>
          <w:trHeight w:val="657"/>
        </w:trPr>
        <w:tc>
          <w:tcPr>
            <w:tcW w:w="2273" w:type="dxa"/>
          </w:tcPr>
          <w:p w:rsidR="00D36E8E" w:rsidRDefault="00D36E8E" w:rsidP="009935A9">
            <w:pPr>
              <w:pStyle w:val="TableParagraph"/>
              <w:spacing w:before="193"/>
              <w:rPr>
                <w:b/>
                <w:sz w:val="21"/>
              </w:rPr>
            </w:pPr>
            <w:r>
              <w:rPr>
                <w:sz w:val="21"/>
              </w:rPr>
              <w:t>换能器故障</w:t>
            </w:r>
            <w:r>
              <w:rPr>
                <w:rFonts w:ascii="Times New Roman" w:eastAsia="Times New Roman"/>
                <w:sz w:val="21"/>
              </w:rPr>
              <w:t>(E-321)</w:t>
            </w:r>
          </w:p>
        </w:tc>
        <w:tc>
          <w:tcPr>
            <w:tcW w:w="3544" w:type="dxa"/>
          </w:tcPr>
          <w:p w:rsidR="00D36E8E" w:rsidRDefault="00D36E8E" w:rsidP="009935A9">
            <w:pPr>
              <w:pStyle w:val="TableParagraph"/>
              <w:spacing w:before="58" w:line="242" w:lineRule="auto"/>
              <w:ind w:left="108" w:right="91"/>
              <w:rPr>
                <w:b/>
                <w:sz w:val="21"/>
                <w:lang w:eastAsia="zh-CN"/>
              </w:rPr>
            </w:pPr>
            <w:r>
              <w:rPr>
                <w:spacing w:val="-13"/>
                <w:sz w:val="21"/>
                <w:lang w:eastAsia="zh-CN"/>
              </w:rPr>
              <w:t>电源启动后，频率扫描时未检测到换能</w:t>
            </w:r>
            <w:r>
              <w:rPr>
                <w:spacing w:val="-3"/>
                <w:sz w:val="21"/>
                <w:lang w:eastAsia="zh-CN"/>
              </w:rPr>
              <w:t>器负载或主回路，故障停机</w:t>
            </w:r>
          </w:p>
        </w:tc>
        <w:tc>
          <w:tcPr>
            <w:tcW w:w="3686" w:type="dxa"/>
          </w:tcPr>
          <w:p w:rsidR="00D36E8E" w:rsidRDefault="00D36E8E" w:rsidP="009935A9">
            <w:pPr>
              <w:pStyle w:val="TableParagraph"/>
              <w:ind w:left="0"/>
              <w:rPr>
                <w:sz w:val="15"/>
                <w:lang w:eastAsia="zh-CN"/>
              </w:rPr>
            </w:pPr>
          </w:p>
          <w:p w:rsidR="00D36E8E" w:rsidRDefault="00D36E8E" w:rsidP="009935A9">
            <w:pPr>
              <w:pStyle w:val="TableParagraph"/>
              <w:spacing w:before="1"/>
              <w:ind w:left="108"/>
              <w:rPr>
                <w:sz w:val="21"/>
                <w:lang w:eastAsia="zh-CN"/>
              </w:rPr>
            </w:pPr>
            <w:r>
              <w:rPr>
                <w:sz w:val="21"/>
                <w:lang w:eastAsia="zh-CN"/>
              </w:rPr>
              <w:t xml:space="preserve">检查换能器是否连接良好 </w:t>
            </w:r>
          </w:p>
        </w:tc>
      </w:tr>
      <w:tr w:rsidR="00D36E8E" w:rsidTr="009935A9">
        <w:trPr>
          <w:trHeight w:val="659"/>
        </w:trPr>
        <w:tc>
          <w:tcPr>
            <w:tcW w:w="2273" w:type="dxa"/>
          </w:tcPr>
          <w:p w:rsidR="00D36E8E" w:rsidRDefault="00D36E8E" w:rsidP="009935A9">
            <w:pPr>
              <w:pStyle w:val="TableParagraph"/>
              <w:spacing w:before="195"/>
              <w:rPr>
                <w:b/>
                <w:sz w:val="21"/>
              </w:rPr>
            </w:pPr>
            <w:r>
              <w:rPr>
                <w:sz w:val="21"/>
              </w:rPr>
              <w:t>频率超限</w:t>
            </w:r>
            <w:r>
              <w:rPr>
                <w:rFonts w:ascii="Times New Roman" w:eastAsia="Times New Roman"/>
                <w:sz w:val="21"/>
              </w:rPr>
              <w:t>(E-322)</w:t>
            </w:r>
          </w:p>
        </w:tc>
        <w:tc>
          <w:tcPr>
            <w:tcW w:w="3544" w:type="dxa"/>
          </w:tcPr>
          <w:p w:rsidR="00D36E8E" w:rsidRDefault="00D36E8E" w:rsidP="009935A9">
            <w:pPr>
              <w:pStyle w:val="TableParagraph"/>
              <w:spacing w:before="58" w:line="244" w:lineRule="auto"/>
              <w:ind w:left="108" w:right="-15"/>
              <w:rPr>
                <w:b/>
                <w:sz w:val="21"/>
                <w:lang w:eastAsia="zh-CN"/>
              </w:rPr>
            </w:pPr>
            <w:r>
              <w:rPr>
                <w:spacing w:val="-4"/>
                <w:sz w:val="21"/>
                <w:lang w:eastAsia="zh-CN"/>
              </w:rPr>
              <w:t xml:space="preserve">在频率扫描范围内未检测到谐振频率， </w:t>
            </w:r>
            <w:r>
              <w:rPr>
                <w:spacing w:val="-1"/>
                <w:sz w:val="21"/>
                <w:lang w:eastAsia="zh-CN"/>
              </w:rPr>
              <w:t>故障停机</w:t>
            </w:r>
          </w:p>
        </w:tc>
        <w:tc>
          <w:tcPr>
            <w:tcW w:w="3686" w:type="dxa"/>
          </w:tcPr>
          <w:p w:rsidR="00D36E8E" w:rsidRDefault="00D36E8E" w:rsidP="009935A9">
            <w:pPr>
              <w:pStyle w:val="TableParagraph"/>
              <w:spacing w:before="58" w:line="244" w:lineRule="auto"/>
              <w:ind w:left="108" w:right="94"/>
              <w:rPr>
                <w:sz w:val="21"/>
                <w:lang w:eastAsia="zh-CN"/>
              </w:rPr>
            </w:pPr>
            <w:r>
              <w:rPr>
                <w:sz w:val="21"/>
                <w:lang w:eastAsia="zh-CN"/>
              </w:rPr>
              <w:t xml:space="preserve">检查换能器工作频率是否在设定频率范围内 </w:t>
            </w:r>
          </w:p>
        </w:tc>
      </w:tr>
      <w:tr w:rsidR="00D36E8E" w:rsidTr="009935A9">
        <w:trPr>
          <w:trHeight w:val="659"/>
        </w:trPr>
        <w:tc>
          <w:tcPr>
            <w:tcW w:w="2273" w:type="dxa"/>
          </w:tcPr>
          <w:p w:rsidR="00D36E8E" w:rsidRDefault="00D36E8E" w:rsidP="009935A9">
            <w:pPr>
              <w:pStyle w:val="TableParagraph"/>
              <w:spacing w:before="195"/>
              <w:rPr>
                <w:b/>
                <w:sz w:val="21"/>
              </w:rPr>
            </w:pPr>
            <w:r>
              <w:rPr>
                <w:sz w:val="21"/>
              </w:rPr>
              <w:t>阻抗超限</w:t>
            </w:r>
            <w:r>
              <w:rPr>
                <w:rFonts w:ascii="Times New Roman" w:eastAsia="Times New Roman"/>
                <w:sz w:val="21"/>
              </w:rPr>
              <w:t>(E-323)</w:t>
            </w:r>
          </w:p>
        </w:tc>
        <w:tc>
          <w:tcPr>
            <w:tcW w:w="3544" w:type="dxa"/>
          </w:tcPr>
          <w:p w:rsidR="00D36E8E" w:rsidRDefault="00D36E8E" w:rsidP="009935A9">
            <w:pPr>
              <w:pStyle w:val="TableParagraph"/>
              <w:spacing w:before="58" w:line="242" w:lineRule="auto"/>
              <w:ind w:left="108" w:right="112"/>
              <w:rPr>
                <w:b/>
                <w:sz w:val="21"/>
                <w:lang w:eastAsia="zh-CN"/>
              </w:rPr>
            </w:pPr>
            <w:r>
              <w:rPr>
                <w:spacing w:val="-8"/>
                <w:sz w:val="21"/>
                <w:lang w:eastAsia="zh-CN"/>
              </w:rPr>
              <w:t xml:space="preserve">负载电阻＞设定值时【默认 </w:t>
            </w:r>
            <w:r>
              <w:rPr>
                <w:rFonts w:ascii="Times New Roman" w:eastAsia="Times New Roman"/>
                <w:sz w:val="21"/>
                <w:lang w:eastAsia="zh-CN"/>
              </w:rPr>
              <w:t>300</w:t>
            </w:r>
            <w:r>
              <w:rPr>
                <w:spacing w:val="-23"/>
                <w:sz w:val="21"/>
                <w:lang w:eastAsia="zh-CN"/>
              </w:rPr>
              <w:t>】，故</w:t>
            </w:r>
            <w:r>
              <w:rPr>
                <w:sz w:val="21"/>
                <w:lang w:eastAsia="zh-CN"/>
              </w:rPr>
              <w:t>障停机</w:t>
            </w:r>
          </w:p>
        </w:tc>
        <w:tc>
          <w:tcPr>
            <w:tcW w:w="3686" w:type="dxa"/>
          </w:tcPr>
          <w:p w:rsidR="00D36E8E" w:rsidRDefault="00D36E8E" w:rsidP="009935A9">
            <w:pPr>
              <w:pStyle w:val="TableParagraph"/>
              <w:spacing w:before="3"/>
              <w:ind w:left="0"/>
              <w:rPr>
                <w:sz w:val="15"/>
                <w:lang w:eastAsia="zh-CN"/>
              </w:rPr>
            </w:pPr>
          </w:p>
          <w:p w:rsidR="00D36E8E" w:rsidRDefault="00D36E8E" w:rsidP="009935A9">
            <w:pPr>
              <w:pStyle w:val="TableParagraph"/>
              <w:ind w:left="108"/>
              <w:rPr>
                <w:sz w:val="21"/>
              </w:rPr>
            </w:pPr>
            <w:proofErr w:type="spellStart"/>
            <w:r>
              <w:rPr>
                <w:sz w:val="21"/>
              </w:rPr>
              <w:t>检查换能器是否损坏</w:t>
            </w:r>
            <w:proofErr w:type="spellEnd"/>
            <w:r>
              <w:rPr>
                <w:sz w:val="21"/>
              </w:rPr>
              <w:t xml:space="preserve"> </w:t>
            </w:r>
          </w:p>
        </w:tc>
      </w:tr>
    </w:tbl>
    <w:p w:rsidR="00D36E8E" w:rsidRDefault="00D36E8E" w:rsidP="00D36E8E">
      <w:pPr>
        <w:rPr>
          <w:b/>
        </w:rPr>
      </w:pPr>
    </w:p>
    <w:p w:rsidR="00D36E8E" w:rsidRDefault="00D36E8E" w:rsidP="00D36E8E">
      <w:pPr>
        <w:rPr>
          <w:b/>
        </w:rPr>
      </w:pPr>
    </w:p>
    <w:p w:rsidR="00D36E8E" w:rsidRDefault="00D36E8E" w:rsidP="00D36E8E">
      <w:pPr>
        <w:rPr>
          <w:b/>
        </w:rPr>
      </w:pPr>
    </w:p>
    <w:p w:rsidR="00D36E8E" w:rsidRDefault="00D36E8E" w:rsidP="00D36E8E">
      <w:pPr>
        <w:rPr>
          <w:b/>
        </w:rPr>
      </w:pPr>
    </w:p>
    <w:p w:rsidR="00D36E8E" w:rsidRDefault="00D36E8E" w:rsidP="00D36E8E">
      <w:pPr>
        <w:rPr>
          <w:b/>
        </w:rPr>
      </w:pPr>
    </w:p>
    <w:p w:rsidR="00D36E8E" w:rsidRDefault="00D36E8E" w:rsidP="00D36E8E">
      <w:pPr>
        <w:rPr>
          <w:b/>
        </w:rPr>
      </w:pPr>
    </w:p>
    <w:p w:rsidR="00D36E8E" w:rsidRDefault="00D36E8E" w:rsidP="00D36E8E">
      <w:pPr>
        <w:rPr>
          <w:b/>
        </w:rPr>
      </w:pPr>
    </w:p>
    <w:p w:rsidR="00D36E8E" w:rsidRDefault="00D36E8E" w:rsidP="00D36E8E">
      <w:pPr>
        <w:rPr>
          <w:b/>
        </w:rPr>
      </w:pPr>
    </w:p>
    <w:p w:rsidR="00D36E8E" w:rsidRDefault="00D36E8E" w:rsidP="00D36E8E">
      <w:pPr>
        <w:rPr>
          <w:b/>
        </w:rPr>
      </w:pPr>
    </w:p>
    <w:p w:rsidR="00D36E8E" w:rsidRDefault="00D36E8E" w:rsidP="00D36E8E">
      <w:pPr>
        <w:rPr>
          <w:b/>
        </w:rPr>
      </w:pPr>
    </w:p>
    <w:p w:rsidR="003D1B9D" w:rsidRDefault="003D1B9D" w:rsidP="00D36E8E">
      <w:pPr>
        <w:rPr>
          <w:b/>
        </w:rPr>
      </w:pPr>
    </w:p>
    <w:p w:rsidR="003D1B9D" w:rsidRDefault="003D1B9D" w:rsidP="00D36E8E">
      <w:pPr>
        <w:rPr>
          <w:b/>
        </w:rPr>
      </w:pPr>
    </w:p>
    <w:p w:rsidR="003D1B9D" w:rsidRDefault="003D1B9D" w:rsidP="00D36E8E">
      <w:pPr>
        <w:rPr>
          <w:b/>
        </w:rPr>
      </w:pPr>
    </w:p>
    <w:p w:rsidR="003D1B9D" w:rsidRDefault="003D1B9D" w:rsidP="00D36E8E">
      <w:pPr>
        <w:rPr>
          <w:b/>
        </w:rPr>
      </w:pPr>
    </w:p>
    <w:p w:rsidR="003D1B9D" w:rsidRDefault="003D1B9D" w:rsidP="00D36E8E">
      <w:pPr>
        <w:rPr>
          <w:b/>
        </w:rPr>
      </w:pPr>
    </w:p>
    <w:p w:rsidR="003D1B9D" w:rsidRDefault="003D1B9D" w:rsidP="00D36E8E">
      <w:pPr>
        <w:rPr>
          <w:b/>
        </w:rPr>
      </w:pPr>
    </w:p>
    <w:p w:rsidR="003D1B9D" w:rsidRDefault="003D1B9D" w:rsidP="00D36E8E">
      <w:pPr>
        <w:rPr>
          <w:b/>
        </w:rPr>
      </w:pPr>
    </w:p>
    <w:p w:rsidR="00D36E8E" w:rsidRDefault="00D36E8E" w:rsidP="00D36E8E">
      <w:pPr>
        <w:pStyle w:val="3"/>
        <w:tabs>
          <w:tab w:val="left" w:pos="515"/>
        </w:tabs>
        <w:spacing w:before="123"/>
        <w:ind w:left="515" w:firstLine="0"/>
        <w:rPr>
          <w:rFonts w:ascii="Microsoft Sans Serif" w:eastAsia="Microsoft Sans Serif"/>
        </w:rPr>
      </w:pPr>
      <w:r w:rsidRPr="00EB2939">
        <w:rPr>
          <w:rFonts w:hint="eastAsia"/>
          <w:spacing w:val="-2"/>
          <w:sz w:val="28"/>
          <w:szCs w:val="28"/>
        </w:rPr>
        <w:lastRenderedPageBreak/>
        <w:t>3</w:t>
      </w:r>
      <w:r>
        <w:rPr>
          <w:rFonts w:hint="eastAsia"/>
          <w:spacing w:val="-2"/>
        </w:rPr>
        <w:t>.</w:t>
      </w:r>
      <w:r>
        <w:rPr>
          <w:spacing w:val="-2"/>
        </w:rPr>
        <w:t>设备维护保养须知</w:t>
      </w:r>
    </w:p>
    <w:p w:rsidR="00D36E8E" w:rsidRDefault="00D36E8E" w:rsidP="00D36E8E">
      <w:pPr>
        <w:pStyle w:val="a3"/>
        <w:spacing w:before="70" w:line="364" w:lineRule="auto"/>
        <w:ind w:left="221" w:right="1294" w:firstLine="420"/>
      </w:pPr>
      <w:r>
        <w:rPr>
          <w:spacing w:val="-3"/>
        </w:rPr>
        <w:t>由于环境温度、湿度、粉尘、腐蚀性气体、振动可能对设备造成的影响。为确保设备长期稳定运行，请根据使用环境情况，定期对设备进行维护保养。</w:t>
      </w:r>
    </w:p>
    <w:p w:rsidR="00D36E8E" w:rsidRDefault="00D36E8E" w:rsidP="00D36E8E">
      <w:pPr>
        <w:pStyle w:val="a4"/>
        <w:numPr>
          <w:ilvl w:val="0"/>
          <w:numId w:val="1"/>
        </w:numPr>
        <w:tabs>
          <w:tab w:val="left" w:pos="1061"/>
          <w:tab w:val="left" w:pos="1062"/>
        </w:tabs>
        <w:spacing w:line="268" w:lineRule="exact"/>
        <w:rPr>
          <w:sz w:val="21"/>
        </w:rPr>
      </w:pPr>
      <w:r>
        <w:rPr>
          <w:spacing w:val="-3"/>
          <w:sz w:val="21"/>
        </w:rPr>
        <w:t>由专业人员对设备进行维护保养。</w:t>
      </w:r>
    </w:p>
    <w:p w:rsidR="00D36E8E" w:rsidRDefault="00D36E8E" w:rsidP="00D36E8E">
      <w:pPr>
        <w:pStyle w:val="a4"/>
        <w:numPr>
          <w:ilvl w:val="0"/>
          <w:numId w:val="1"/>
        </w:numPr>
        <w:tabs>
          <w:tab w:val="left" w:pos="1061"/>
          <w:tab w:val="left" w:pos="1062"/>
        </w:tabs>
        <w:spacing w:before="137"/>
        <w:rPr>
          <w:sz w:val="21"/>
        </w:rPr>
      </w:pPr>
      <w:r>
        <w:rPr>
          <w:spacing w:val="-3"/>
          <w:sz w:val="21"/>
        </w:rPr>
        <w:t>检查设备接地是否良好、安全。</w:t>
      </w:r>
    </w:p>
    <w:p w:rsidR="00D36E8E" w:rsidRDefault="00D36E8E" w:rsidP="00D36E8E">
      <w:pPr>
        <w:pStyle w:val="a4"/>
        <w:numPr>
          <w:ilvl w:val="0"/>
          <w:numId w:val="1"/>
        </w:numPr>
        <w:tabs>
          <w:tab w:val="left" w:pos="1061"/>
          <w:tab w:val="left" w:pos="1062"/>
        </w:tabs>
        <w:spacing w:before="138"/>
        <w:rPr>
          <w:sz w:val="21"/>
        </w:rPr>
      </w:pPr>
      <w:r>
        <w:rPr>
          <w:spacing w:val="-3"/>
          <w:sz w:val="21"/>
        </w:rPr>
        <w:t>清扫元器件上的积尘及杂物。</w:t>
      </w:r>
    </w:p>
    <w:p w:rsidR="00D36E8E" w:rsidRDefault="00D36E8E" w:rsidP="00D36E8E">
      <w:pPr>
        <w:pStyle w:val="a4"/>
        <w:numPr>
          <w:ilvl w:val="0"/>
          <w:numId w:val="1"/>
        </w:numPr>
        <w:tabs>
          <w:tab w:val="left" w:pos="1061"/>
          <w:tab w:val="left" w:pos="1062"/>
        </w:tabs>
        <w:spacing w:before="140"/>
        <w:rPr>
          <w:sz w:val="21"/>
        </w:rPr>
      </w:pPr>
      <w:r>
        <w:rPr>
          <w:spacing w:val="-3"/>
          <w:sz w:val="21"/>
        </w:rPr>
        <w:t xml:space="preserve">检查大连接点是否接触良好，有无异常；检查其他接线点有无松动。 </w:t>
      </w:r>
    </w:p>
    <w:p w:rsidR="00D36E8E" w:rsidRDefault="00D36E8E" w:rsidP="00D36E8E">
      <w:pPr>
        <w:pStyle w:val="a4"/>
        <w:numPr>
          <w:ilvl w:val="0"/>
          <w:numId w:val="1"/>
        </w:numPr>
        <w:tabs>
          <w:tab w:val="left" w:pos="1061"/>
          <w:tab w:val="left" w:pos="1062"/>
        </w:tabs>
        <w:spacing w:before="138"/>
        <w:rPr>
          <w:sz w:val="21"/>
        </w:rPr>
      </w:pPr>
      <w:r>
        <w:rPr>
          <w:spacing w:val="-3"/>
          <w:sz w:val="21"/>
        </w:rPr>
        <w:t>装有大容量电容器的设备，检查电容器的温度是否正常，外表面是否有漏液、鼓包现象。</w:t>
      </w:r>
    </w:p>
    <w:p w:rsidR="003D1B9D" w:rsidRPr="003D1B9D" w:rsidRDefault="00D36E8E" w:rsidP="00D36E8E">
      <w:pPr>
        <w:pStyle w:val="a4"/>
        <w:numPr>
          <w:ilvl w:val="0"/>
          <w:numId w:val="1"/>
        </w:numPr>
        <w:tabs>
          <w:tab w:val="left" w:pos="1061"/>
          <w:tab w:val="left" w:pos="1062"/>
        </w:tabs>
        <w:spacing w:before="138"/>
        <w:rPr>
          <w:sz w:val="21"/>
        </w:rPr>
      </w:pPr>
      <w:r>
        <w:rPr>
          <w:spacing w:val="-3"/>
          <w:sz w:val="21"/>
        </w:rPr>
        <w:t>长时间不使用设备时，应切断进线电源</w:t>
      </w:r>
      <w:bookmarkStart w:id="2" w:name="_bookmark12"/>
      <w:bookmarkStart w:id="3" w:name="_bookmark15"/>
      <w:bookmarkEnd w:id="2"/>
      <w:bookmarkEnd w:id="3"/>
      <w:r w:rsidR="003D1B9D">
        <w:rPr>
          <w:rFonts w:hint="eastAsia"/>
          <w:spacing w:val="-3"/>
          <w:sz w:val="21"/>
        </w:rPr>
        <w:t>。</w:t>
      </w:r>
    </w:p>
    <w:p w:rsidR="00D36E8E" w:rsidRPr="00F975CC" w:rsidRDefault="00D36E8E" w:rsidP="00D36E8E">
      <w:pPr>
        <w:tabs>
          <w:tab w:val="left" w:pos="1061"/>
          <w:tab w:val="left" w:pos="1062"/>
        </w:tabs>
        <w:spacing w:before="138"/>
        <w:ind w:firstLineChars="1700" w:firstLine="3570"/>
        <w:rPr>
          <w:b/>
          <w:sz w:val="28"/>
          <w:szCs w:val="28"/>
        </w:rPr>
      </w:pPr>
      <w:r>
        <w:rPr>
          <w:rFonts w:hint="eastAsia"/>
          <w:sz w:val="21"/>
        </w:rPr>
        <w:t xml:space="preserve"> </w:t>
      </w:r>
      <w:r w:rsidRPr="00F975CC">
        <w:rPr>
          <w:rFonts w:hint="eastAsia"/>
          <w:b/>
          <w:sz w:val="28"/>
          <w:szCs w:val="28"/>
        </w:rPr>
        <w:t>外接控制端口说明</w:t>
      </w:r>
    </w:p>
    <w:p w:rsidR="00D36E8E" w:rsidRPr="00D36E8E" w:rsidRDefault="009167DD" w:rsidP="009167DD">
      <w:pPr>
        <w:tabs>
          <w:tab w:val="left" w:pos="1061"/>
          <w:tab w:val="left" w:pos="1062"/>
        </w:tabs>
        <w:spacing w:before="138"/>
        <w:rPr>
          <w:b/>
        </w:rPr>
      </w:pPr>
      <w:r>
        <w:rPr>
          <w:rFonts w:hint="eastAsia"/>
          <w:noProof/>
          <w:lang w:val="en-US" w:bidi="ar-SA"/>
        </w:rPr>
        <w:t>\</w:t>
      </w:r>
      <w:r w:rsidR="00D36E8E">
        <w:rPr>
          <w:rFonts w:hint="eastAsia"/>
          <w:noProof/>
          <w:lang w:val="en-US" w:bidi="ar-SA"/>
        </w:rPr>
        <w:drawing>
          <wp:inline distT="0" distB="0" distL="0" distR="0" wp14:anchorId="1B34F62D" wp14:editId="59D4DC8F">
            <wp:extent cx="5667862" cy="5018567"/>
            <wp:effectExtent l="0" t="0" r="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72636" cy="502279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D36E8E" w:rsidRPr="00D36E8E" w:rsidSect="00A5515C">
      <w:headerReference w:type="default" r:id="rId14"/>
      <w:pgSz w:w="11910" w:h="16840"/>
      <w:pgMar w:top="1580" w:right="0" w:bottom="280" w:left="11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353A6" w:rsidRDefault="00F353A6" w:rsidP="003D1B9D">
      <w:r>
        <w:separator/>
      </w:r>
    </w:p>
  </w:endnote>
  <w:endnote w:type="continuationSeparator" w:id="0">
    <w:p w:rsidR="00F353A6" w:rsidRDefault="00F353A6" w:rsidP="003D1B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icrosoft Sans Serif">
    <w:panose1 w:val="020B0604020202020204"/>
    <w:charset w:val="00"/>
    <w:family w:val="swiss"/>
    <w:pitch w:val="variable"/>
    <w:sig w:usb0="E1002AFF" w:usb1="C0000002" w:usb2="00000008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新宋体">
    <w:panose1 w:val="02010609030101010101"/>
    <w:charset w:val="86"/>
    <w:family w:val="modern"/>
    <w:pitch w:val="fixed"/>
    <w:sig w:usb0="00000003" w:usb1="288F0000" w:usb2="00000016" w:usb3="00000000" w:csb0="00040001" w:csb1="00000000"/>
  </w:font>
  <w:font w:name="Verdana">
    <w:altName w:val="Verdana"/>
    <w:panose1 w:val="020B0604030504040204"/>
    <w:charset w:val="00"/>
    <w:family w:val="swiss"/>
    <w:pitch w:val="variable"/>
    <w:sig w:usb0="A1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353A6" w:rsidRDefault="00F353A6" w:rsidP="003D1B9D">
      <w:r>
        <w:separator/>
      </w:r>
    </w:p>
  </w:footnote>
  <w:footnote w:type="continuationSeparator" w:id="0">
    <w:p w:rsidR="00F353A6" w:rsidRDefault="00F353A6" w:rsidP="003D1B9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D1B9D" w:rsidRDefault="003D1B9D" w:rsidP="003D1B9D">
    <w:pPr>
      <w:pStyle w:val="a9"/>
      <w:pBdr>
        <w:bottom w:val="none" w:sz="0" w:space="0" w:color="auto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D1B9D" w:rsidRDefault="003D1B9D" w:rsidP="003D1B9D">
    <w:pPr>
      <w:pStyle w:val="a9"/>
      <w:pBdr>
        <w:bottom w:val="none" w:sz="0" w:space="0" w:color="auto"/>
      </w:pBdr>
      <w:jc w:val="left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D1B9D" w:rsidRDefault="003D1B9D" w:rsidP="003D1B9D">
    <w:pPr>
      <w:pStyle w:val="a9"/>
      <w:pBdr>
        <w:bottom w:val="none" w:sz="0" w:space="0" w:color="auto"/>
      </w:pBdr>
      <w:jc w:val="lef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51E2E01"/>
    <w:multiLevelType w:val="hybridMultilevel"/>
    <w:tmpl w:val="18A4B88C"/>
    <w:lvl w:ilvl="0" w:tplc="5D784166">
      <w:numFmt w:val="bullet"/>
      <w:lvlText w:val=""/>
      <w:lvlJc w:val="left"/>
      <w:pPr>
        <w:ind w:left="1061" w:hanging="420"/>
      </w:pPr>
      <w:rPr>
        <w:rFonts w:ascii="Symbol" w:eastAsia="Symbol" w:hAnsi="Symbol" w:cs="Symbol" w:hint="default"/>
        <w:w w:val="100"/>
        <w:sz w:val="21"/>
        <w:szCs w:val="21"/>
        <w:lang w:val="zh-CN" w:eastAsia="zh-CN" w:bidi="zh-CN"/>
      </w:rPr>
    </w:lvl>
    <w:lvl w:ilvl="1" w:tplc="63927786">
      <w:numFmt w:val="bullet"/>
      <w:lvlText w:val="•"/>
      <w:lvlJc w:val="left"/>
      <w:pPr>
        <w:ind w:left="2030" w:hanging="420"/>
      </w:pPr>
      <w:rPr>
        <w:rFonts w:hint="default"/>
        <w:lang w:val="zh-CN" w:eastAsia="zh-CN" w:bidi="zh-CN"/>
      </w:rPr>
    </w:lvl>
    <w:lvl w:ilvl="2" w:tplc="B91A943E">
      <w:numFmt w:val="bullet"/>
      <w:lvlText w:val="•"/>
      <w:lvlJc w:val="left"/>
      <w:pPr>
        <w:ind w:left="3001" w:hanging="420"/>
      </w:pPr>
      <w:rPr>
        <w:rFonts w:hint="default"/>
        <w:lang w:val="zh-CN" w:eastAsia="zh-CN" w:bidi="zh-CN"/>
      </w:rPr>
    </w:lvl>
    <w:lvl w:ilvl="3" w:tplc="B9BE4BFA">
      <w:numFmt w:val="bullet"/>
      <w:lvlText w:val="•"/>
      <w:lvlJc w:val="left"/>
      <w:pPr>
        <w:ind w:left="3971" w:hanging="420"/>
      </w:pPr>
      <w:rPr>
        <w:rFonts w:hint="default"/>
        <w:lang w:val="zh-CN" w:eastAsia="zh-CN" w:bidi="zh-CN"/>
      </w:rPr>
    </w:lvl>
    <w:lvl w:ilvl="4" w:tplc="42AC3A24">
      <w:numFmt w:val="bullet"/>
      <w:lvlText w:val="•"/>
      <w:lvlJc w:val="left"/>
      <w:pPr>
        <w:ind w:left="4942" w:hanging="420"/>
      </w:pPr>
      <w:rPr>
        <w:rFonts w:hint="default"/>
        <w:lang w:val="zh-CN" w:eastAsia="zh-CN" w:bidi="zh-CN"/>
      </w:rPr>
    </w:lvl>
    <w:lvl w:ilvl="5" w:tplc="DE5C14C2">
      <w:numFmt w:val="bullet"/>
      <w:lvlText w:val="•"/>
      <w:lvlJc w:val="left"/>
      <w:pPr>
        <w:ind w:left="5913" w:hanging="420"/>
      </w:pPr>
      <w:rPr>
        <w:rFonts w:hint="default"/>
        <w:lang w:val="zh-CN" w:eastAsia="zh-CN" w:bidi="zh-CN"/>
      </w:rPr>
    </w:lvl>
    <w:lvl w:ilvl="6" w:tplc="C3D08738">
      <w:numFmt w:val="bullet"/>
      <w:lvlText w:val="•"/>
      <w:lvlJc w:val="left"/>
      <w:pPr>
        <w:ind w:left="6883" w:hanging="420"/>
      </w:pPr>
      <w:rPr>
        <w:rFonts w:hint="default"/>
        <w:lang w:val="zh-CN" w:eastAsia="zh-CN" w:bidi="zh-CN"/>
      </w:rPr>
    </w:lvl>
    <w:lvl w:ilvl="7" w:tplc="D050077C">
      <w:numFmt w:val="bullet"/>
      <w:lvlText w:val="•"/>
      <w:lvlJc w:val="left"/>
      <w:pPr>
        <w:ind w:left="7854" w:hanging="420"/>
      </w:pPr>
      <w:rPr>
        <w:rFonts w:hint="default"/>
        <w:lang w:val="zh-CN" w:eastAsia="zh-CN" w:bidi="zh-CN"/>
      </w:rPr>
    </w:lvl>
    <w:lvl w:ilvl="8" w:tplc="92B83662">
      <w:numFmt w:val="bullet"/>
      <w:lvlText w:val="•"/>
      <w:lvlJc w:val="left"/>
      <w:pPr>
        <w:ind w:left="8825" w:hanging="420"/>
      </w:pPr>
      <w:rPr>
        <w:rFonts w:hint="default"/>
        <w:lang w:val="zh-CN" w:eastAsia="zh-CN" w:bidi="zh-CN"/>
      </w:rPr>
    </w:lvl>
  </w:abstractNum>
  <w:abstractNum w:abstractNumId="1">
    <w:nsid w:val="50AD3F82"/>
    <w:multiLevelType w:val="hybridMultilevel"/>
    <w:tmpl w:val="EDCA0CF6"/>
    <w:lvl w:ilvl="0" w:tplc="BE04246E">
      <w:start w:val="1"/>
      <w:numFmt w:val="decimal"/>
      <w:lvlText w:val="%1"/>
      <w:lvlJc w:val="left"/>
      <w:pPr>
        <w:ind w:left="581" w:hanging="360"/>
      </w:pPr>
      <w:rPr>
        <w:rFonts w:eastAsiaTheme="minorEastAsia" w:hint="default"/>
      </w:rPr>
    </w:lvl>
    <w:lvl w:ilvl="1" w:tplc="04090019">
      <w:start w:val="1"/>
      <w:numFmt w:val="lowerLetter"/>
      <w:lvlText w:val="%2)"/>
      <w:lvlJc w:val="left"/>
      <w:pPr>
        <w:ind w:left="1061" w:hanging="420"/>
      </w:pPr>
    </w:lvl>
    <w:lvl w:ilvl="2" w:tplc="0409001B" w:tentative="1">
      <w:start w:val="1"/>
      <w:numFmt w:val="lowerRoman"/>
      <w:lvlText w:val="%3."/>
      <w:lvlJc w:val="right"/>
      <w:pPr>
        <w:ind w:left="1481" w:hanging="420"/>
      </w:pPr>
    </w:lvl>
    <w:lvl w:ilvl="3" w:tplc="0409000F" w:tentative="1">
      <w:start w:val="1"/>
      <w:numFmt w:val="decimal"/>
      <w:lvlText w:val="%4."/>
      <w:lvlJc w:val="left"/>
      <w:pPr>
        <w:ind w:left="1901" w:hanging="420"/>
      </w:pPr>
    </w:lvl>
    <w:lvl w:ilvl="4" w:tplc="04090019" w:tentative="1">
      <w:start w:val="1"/>
      <w:numFmt w:val="lowerLetter"/>
      <w:lvlText w:val="%5)"/>
      <w:lvlJc w:val="left"/>
      <w:pPr>
        <w:ind w:left="2321" w:hanging="420"/>
      </w:pPr>
    </w:lvl>
    <w:lvl w:ilvl="5" w:tplc="0409001B" w:tentative="1">
      <w:start w:val="1"/>
      <w:numFmt w:val="lowerRoman"/>
      <w:lvlText w:val="%6."/>
      <w:lvlJc w:val="right"/>
      <w:pPr>
        <w:ind w:left="2741" w:hanging="420"/>
      </w:pPr>
    </w:lvl>
    <w:lvl w:ilvl="6" w:tplc="0409000F" w:tentative="1">
      <w:start w:val="1"/>
      <w:numFmt w:val="decimal"/>
      <w:lvlText w:val="%7."/>
      <w:lvlJc w:val="left"/>
      <w:pPr>
        <w:ind w:left="3161" w:hanging="420"/>
      </w:pPr>
    </w:lvl>
    <w:lvl w:ilvl="7" w:tplc="04090019" w:tentative="1">
      <w:start w:val="1"/>
      <w:numFmt w:val="lowerLetter"/>
      <w:lvlText w:val="%8)"/>
      <w:lvlJc w:val="left"/>
      <w:pPr>
        <w:ind w:left="3581" w:hanging="420"/>
      </w:pPr>
    </w:lvl>
    <w:lvl w:ilvl="8" w:tplc="0409001B" w:tentative="1">
      <w:start w:val="1"/>
      <w:numFmt w:val="lowerRoman"/>
      <w:lvlText w:val="%9."/>
      <w:lvlJc w:val="right"/>
      <w:pPr>
        <w:ind w:left="4001" w:hanging="420"/>
      </w:pPr>
    </w:lvl>
  </w:abstractNum>
  <w:abstractNum w:abstractNumId="2">
    <w:nsid w:val="6DE5290E"/>
    <w:multiLevelType w:val="multilevel"/>
    <w:tmpl w:val="4C863BCA"/>
    <w:lvl w:ilvl="0">
      <w:start w:val="3"/>
      <w:numFmt w:val="decimal"/>
      <w:lvlText w:val="%1"/>
      <w:lvlJc w:val="left"/>
      <w:pPr>
        <w:ind w:left="514" w:hanging="294"/>
        <w:jc w:val="left"/>
      </w:pPr>
      <w:rPr>
        <w:rFonts w:hint="default"/>
        <w:lang w:val="zh-CN" w:eastAsia="zh-CN" w:bidi="zh-CN"/>
      </w:rPr>
    </w:lvl>
    <w:lvl w:ilvl="1">
      <w:start w:val="1"/>
      <w:numFmt w:val="decimal"/>
      <w:lvlText w:val="%1.%2"/>
      <w:lvlJc w:val="left"/>
      <w:pPr>
        <w:ind w:left="514" w:hanging="294"/>
        <w:jc w:val="left"/>
      </w:pPr>
      <w:rPr>
        <w:rFonts w:ascii="Microsoft Sans Serif" w:eastAsia="Microsoft Sans Serif" w:hAnsi="Microsoft Sans Serif" w:cs="Microsoft Sans Serif" w:hint="default"/>
        <w:b/>
        <w:bCs/>
        <w:spacing w:val="-1"/>
        <w:w w:val="100"/>
        <w:sz w:val="19"/>
        <w:szCs w:val="19"/>
        <w:lang w:val="zh-CN" w:eastAsia="zh-CN" w:bidi="zh-CN"/>
      </w:rPr>
    </w:lvl>
    <w:lvl w:ilvl="2">
      <w:start w:val="1"/>
      <w:numFmt w:val="decimal"/>
      <w:lvlText w:val="(%3)"/>
      <w:lvlJc w:val="left"/>
      <w:pPr>
        <w:ind w:left="1061" w:hanging="420"/>
        <w:jc w:val="left"/>
      </w:pPr>
      <w:rPr>
        <w:rFonts w:ascii="宋体" w:eastAsia="宋体" w:hAnsi="宋体" w:cs="宋体" w:hint="default"/>
        <w:w w:val="100"/>
        <w:sz w:val="21"/>
        <w:szCs w:val="21"/>
        <w:lang w:val="zh-CN" w:eastAsia="zh-CN" w:bidi="zh-CN"/>
      </w:rPr>
    </w:lvl>
    <w:lvl w:ilvl="3">
      <w:numFmt w:val="bullet"/>
      <w:lvlText w:val="•"/>
      <w:lvlJc w:val="left"/>
      <w:pPr>
        <w:ind w:left="3216" w:hanging="420"/>
      </w:pPr>
      <w:rPr>
        <w:rFonts w:hint="default"/>
        <w:lang w:val="zh-CN" w:eastAsia="zh-CN" w:bidi="zh-CN"/>
      </w:rPr>
    </w:lvl>
    <w:lvl w:ilvl="4">
      <w:numFmt w:val="bullet"/>
      <w:lvlText w:val="•"/>
      <w:lvlJc w:val="left"/>
      <w:pPr>
        <w:ind w:left="4295" w:hanging="420"/>
      </w:pPr>
      <w:rPr>
        <w:rFonts w:hint="default"/>
        <w:lang w:val="zh-CN" w:eastAsia="zh-CN" w:bidi="zh-CN"/>
      </w:rPr>
    </w:lvl>
    <w:lvl w:ilvl="5">
      <w:numFmt w:val="bullet"/>
      <w:lvlText w:val="•"/>
      <w:lvlJc w:val="left"/>
      <w:pPr>
        <w:ind w:left="5373" w:hanging="420"/>
      </w:pPr>
      <w:rPr>
        <w:rFonts w:hint="default"/>
        <w:lang w:val="zh-CN" w:eastAsia="zh-CN" w:bidi="zh-CN"/>
      </w:rPr>
    </w:lvl>
    <w:lvl w:ilvl="6">
      <w:numFmt w:val="bullet"/>
      <w:lvlText w:val="•"/>
      <w:lvlJc w:val="left"/>
      <w:pPr>
        <w:ind w:left="6452" w:hanging="420"/>
      </w:pPr>
      <w:rPr>
        <w:rFonts w:hint="default"/>
        <w:lang w:val="zh-CN" w:eastAsia="zh-CN" w:bidi="zh-CN"/>
      </w:rPr>
    </w:lvl>
    <w:lvl w:ilvl="7">
      <w:numFmt w:val="bullet"/>
      <w:lvlText w:val="•"/>
      <w:lvlJc w:val="left"/>
      <w:pPr>
        <w:ind w:left="7530" w:hanging="420"/>
      </w:pPr>
      <w:rPr>
        <w:rFonts w:hint="default"/>
        <w:lang w:val="zh-CN" w:eastAsia="zh-CN" w:bidi="zh-CN"/>
      </w:rPr>
    </w:lvl>
    <w:lvl w:ilvl="8">
      <w:numFmt w:val="bullet"/>
      <w:lvlText w:val="•"/>
      <w:lvlJc w:val="left"/>
      <w:pPr>
        <w:ind w:left="8609" w:hanging="420"/>
      </w:pPr>
      <w:rPr>
        <w:rFonts w:hint="default"/>
        <w:lang w:val="zh-CN" w:eastAsia="zh-CN" w:bidi="zh-CN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6E8E"/>
    <w:rsid w:val="002425A0"/>
    <w:rsid w:val="003D1B9D"/>
    <w:rsid w:val="008708FC"/>
    <w:rsid w:val="00893947"/>
    <w:rsid w:val="009167DD"/>
    <w:rsid w:val="00D36E8E"/>
    <w:rsid w:val="00F353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1" w:qFormat="1"/>
    <w:lsdException w:name="heading 3" w:uiPriority="1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D36E8E"/>
    <w:pPr>
      <w:widowControl w:val="0"/>
      <w:autoSpaceDE w:val="0"/>
      <w:autoSpaceDN w:val="0"/>
    </w:pPr>
    <w:rPr>
      <w:rFonts w:ascii="宋体" w:eastAsia="宋体" w:hAnsi="宋体" w:cs="宋体"/>
      <w:kern w:val="0"/>
      <w:sz w:val="22"/>
      <w:lang w:val="zh-CN" w:bidi="zh-CN"/>
    </w:rPr>
  </w:style>
  <w:style w:type="paragraph" w:styleId="2">
    <w:name w:val="heading 2"/>
    <w:basedOn w:val="a"/>
    <w:link w:val="2Char"/>
    <w:uiPriority w:val="1"/>
    <w:qFormat/>
    <w:rsid w:val="00D36E8E"/>
    <w:pPr>
      <w:spacing w:before="63"/>
      <w:ind w:left="221"/>
      <w:outlineLvl w:val="1"/>
    </w:pPr>
    <w:rPr>
      <w:b/>
      <w:bCs/>
      <w:sz w:val="28"/>
      <w:szCs w:val="28"/>
    </w:rPr>
  </w:style>
  <w:style w:type="paragraph" w:styleId="3">
    <w:name w:val="heading 3"/>
    <w:basedOn w:val="a"/>
    <w:link w:val="3Char"/>
    <w:uiPriority w:val="1"/>
    <w:qFormat/>
    <w:rsid w:val="00D36E8E"/>
    <w:pPr>
      <w:ind w:left="514" w:hanging="293"/>
      <w:outlineLvl w:val="2"/>
    </w:pPr>
    <w:rPr>
      <w:b/>
      <w:b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Char">
    <w:name w:val="标题 2 Char"/>
    <w:basedOn w:val="a0"/>
    <w:link w:val="2"/>
    <w:uiPriority w:val="1"/>
    <w:rsid w:val="00D36E8E"/>
    <w:rPr>
      <w:rFonts w:ascii="宋体" w:eastAsia="宋体" w:hAnsi="宋体" w:cs="宋体"/>
      <w:b/>
      <w:bCs/>
      <w:kern w:val="0"/>
      <w:sz w:val="28"/>
      <w:szCs w:val="28"/>
      <w:lang w:val="zh-CN" w:bidi="zh-CN"/>
    </w:rPr>
  </w:style>
  <w:style w:type="character" w:customStyle="1" w:styleId="3Char">
    <w:name w:val="标题 3 Char"/>
    <w:basedOn w:val="a0"/>
    <w:link w:val="3"/>
    <w:uiPriority w:val="1"/>
    <w:rsid w:val="00D36E8E"/>
    <w:rPr>
      <w:rFonts w:ascii="宋体" w:eastAsia="宋体" w:hAnsi="宋体" w:cs="宋体"/>
      <w:b/>
      <w:bCs/>
      <w:kern w:val="0"/>
      <w:szCs w:val="21"/>
      <w:lang w:val="zh-CN" w:bidi="zh-CN"/>
    </w:rPr>
  </w:style>
  <w:style w:type="table" w:customStyle="1" w:styleId="TableNormal">
    <w:name w:val="Table Normal"/>
    <w:uiPriority w:val="2"/>
    <w:semiHidden/>
    <w:unhideWhenUsed/>
    <w:qFormat/>
    <w:rsid w:val="00D36E8E"/>
    <w:pPr>
      <w:widowControl w:val="0"/>
      <w:autoSpaceDE w:val="0"/>
      <w:autoSpaceDN w:val="0"/>
    </w:pPr>
    <w:rPr>
      <w:kern w:val="0"/>
      <w:sz w:val="22"/>
      <w:lang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Char"/>
    <w:uiPriority w:val="1"/>
    <w:qFormat/>
    <w:rsid w:val="00D36E8E"/>
    <w:rPr>
      <w:sz w:val="21"/>
      <w:szCs w:val="21"/>
    </w:rPr>
  </w:style>
  <w:style w:type="character" w:customStyle="1" w:styleId="Char">
    <w:name w:val="正文文本 Char"/>
    <w:basedOn w:val="a0"/>
    <w:link w:val="a3"/>
    <w:uiPriority w:val="1"/>
    <w:rsid w:val="00D36E8E"/>
    <w:rPr>
      <w:rFonts w:ascii="宋体" w:eastAsia="宋体" w:hAnsi="宋体" w:cs="宋体"/>
      <w:kern w:val="0"/>
      <w:szCs w:val="21"/>
      <w:lang w:val="zh-CN" w:bidi="zh-CN"/>
    </w:rPr>
  </w:style>
  <w:style w:type="paragraph" w:styleId="a4">
    <w:name w:val="List Paragraph"/>
    <w:basedOn w:val="a"/>
    <w:uiPriority w:val="1"/>
    <w:qFormat/>
    <w:rsid w:val="00D36E8E"/>
    <w:pPr>
      <w:ind w:left="1061" w:hanging="420"/>
    </w:pPr>
  </w:style>
  <w:style w:type="paragraph" w:customStyle="1" w:styleId="TableParagraph">
    <w:name w:val="Table Paragraph"/>
    <w:basedOn w:val="a"/>
    <w:uiPriority w:val="1"/>
    <w:qFormat/>
    <w:rsid w:val="00D36E8E"/>
    <w:pPr>
      <w:ind w:left="107"/>
    </w:pPr>
  </w:style>
  <w:style w:type="paragraph" w:styleId="a5">
    <w:name w:val="No Spacing"/>
    <w:link w:val="Char0"/>
    <w:uiPriority w:val="1"/>
    <w:qFormat/>
    <w:rsid w:val="00D36E8E"/>
    <w:rPr>
      <w:rFonts w:ascii="Calibri" w:eastAsia="宋体" w:hAnsi="Calibri" w:cs="Times New Roman"/>
      <w:kern w:val="0"/>
      <w:sz w:val="22"/>
    </w:rPr>
  </w:style>
  <w:style w:type="character" w:customStyle="1" w:styleId="Char0">
    <w:name w:val="无间隔 Char"/>
    <w:link w:val="a5"/>
    <w:uiPriority w:val="1"/>
    <w:rsid w:val="00D36E8E"/>
    <w:rPr>
      <w:rFonts w:ascii="Calibri" w:eastAsia="宋体" w:hAnsi="Calibri" w:cs="Times New Roman"/>
      <w:kern w:val="0"/>
      <w:sz w:val="22"/>
    </w:rPr>
  </w:style>
  <w:style w:type="character" w:styleId="a6">
    <w:name w:val="Hyperlink"/>
    <w:rsid w:val="00D36E8E"/>
    <w:rPr>
      <w:color w:val="0000FF"/>
      <w:u w:val="single"/>
    </w:rPr>
  </w:style>
  <w:style w:type="paragraph" w:styleId="a7">
    <w:name w:val="Balloon Text"/>
    <w:basedOn w:val="a"/>
    <w:link w:val="Char1"/>
    <w:uiPriority w:val="99"/>
    <w:semiHidden/>
    <w:unhideWhenUsed/>
    <w:rsid w:val="00D36E8E"/>
    <w:rPr>
      <w:sz w:val="18"/>
      <w:szCs w:val="18"/>
    </w:rPr>
  </w:style>
  <w:style w:type="character" w:customStyle="1" w:styleId="Char1">
    <w:name w:val="批注框文本 Char"/>
    <w:basedOn w:val="a0"/>
    <w:link w:val="a7"/>
    <w:uiPriority w:val="99"/>
    <w:semiHidden/>
    <w:rsid w:val="00D36E8E"/>
    <w:rPr>
      <w:rFonts w:ascii="宋体" w:eastAsia="宋体" w:hAnsi="宋体" w:cs="宋体"/>
      <w:kern w:val="0"/>
      <w:sz w:val="18"/>
      <w:szCs w:val="18"/>
      <w:lang w:val="zh-CN" w:bidi="zh-CN"/>
    </w:rPr>
  </w:style>
  <w:style w:type="table" w:styleId="a8">
    <w:name w:val="Table Grid"/>
    <w:basedOn w:val="a1"/>
    <w:uiPriority w:val="59"/>
    <w:rsid w:val="00D36E8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header"/>
    <w:basedOn w:val="a"/>
    <w:link w:val="Char2"/>
    <w:uiPriority w:val="99"/>
    <w:unhideWhenUsed/>
    <w:rsid w:val="003D1B9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2">
    <w:name w:val="页眉 Char"/>
    <w:basedOn w:val="a0"/>
    <w:link w:val="a9"/>
    <w:uiPriority w:val="99"/>
    <w:rsid w:val="003D1B9D"/>
    <w:rPr>
      <w:rFonts w:ascii="宋体" w:eastAsia="宋体" w:hAnsi="宋体" w:cs="宋体"/>
      <w:kern w:val="0"/>
      <w:sz w:val="18"/>
      <w:szCs w:val="18"/>
      <w:lang w:val="zh-CN" w:bidi="zh-CN"/>
    </w:rPr>
  </w:style>
  <w:style w:type="paragraph" w:styleId="aa">
    <w:name w:val="footer"/>
    <w:basedOn w:val="a"/>
    <w:link w:val="Char3"/>
    <w:uiPriority w:val="99"/>
    <w:unhideWhenUsed/>
    <w:rsid w:val="003D1B9D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Char3">
    <w:name w:val="页脚 Char"/>
    <w:basedOn w:val="a0"/>
    <w:link w:val="aa"/>
    <w:uiPriority w:val="99"/>
    <w:rsid w:val="003D1B9D"/>
    <w:rPr>
      <w:rFonts w:ascii="宋体" w:eastAsia="宋体" w:hAnsi="宋体" w:cs="宋体"/>
      <w:kern w:val="0"/>
      <w:sz w:val="18"/>
      <w:szCs w:val="18"/>
      <w:lang w:val="zh-CN" w:bidi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1" w:qFormat="1"/>
    <w:lsdException w:name="heading 3" w:uiPriority="1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D36E8E"/>
    <w:pPr>
      <w:widowControl w:val="0"/>
      <w:autoSpaceDE w:val="0"/>
      <w:autoSpaceDN w:val="0"/>
    </w:pPr>
    <w:rPr>
      <w:rFonts w:ascii="宋体" w:eastAsia="宋体" w:hAnsi="宋体" w:cs="宋体"/>
      <w:kern w:val="0"/>
      <w:sz w:val="22"/>
      <w:lang w:val="zh-CN" w:bidi="zh-CN"/>
    </w:rPr>
  </w:style>
  <w:style w:type="paragraph" w:styleId="2">
    <w:name w:val="heading 2"/>
    <w:basedOn w:val="a"/>
    <w:link w:val="2Char"/>
    <w:uiPriority w:val="1"/>
    <w:qFormat/>
    <w:rsid w:val="00D36E8E"/>
    <w:pPr>
      <w:spacing w:before="63"/>
      <w:ind w:left="221"/>
      <w:outlineLvl w:val="1"/>
    </w:pPr>
    <w:rPr>
      <w:b/>
      <w:bCs/>
      <w:sz w:val="28"/>
      <w:szCs w:val="28"/>
    </w:rPr>
  </w:style>
  <w:style w:type="paragraph" w:styleId="3">
    <w:name w:val="heading 3"/>
    <w:basedOn w:val="a"/>
    <w:link w:val="3Char"/>
    <w:uiPriority w:val="1"/>
    <w:qFormat/>
    <w:rsid w:val="00D36E8E"/>
    <w:pPr>
      <w:ind w:left="514" w:hanging="293"/>
      <w:outlineLvl w:val="2"/>
    </w:pPr>
    <w:rPr>
      <w:b/>
      <w:b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Char">
    <w:name w:val="标题 2 Char"/>
    <w:basedOn w:val="a0"/>
    <w:link w:val="2"/>
    <w:uiPriority w:val="1"/>
    <w:rsid w:val="00D36E8E"/>
    <w:rPr>
      <w:rFonts w:ascii="宋体" w:eastAsia="宋体" w:hAnsi="宋体" w:cs="宋体"/>
      <w:b/>
      <w:bCs/>
      <w:kern w:val="0"/>
      <w:sz w:val="28"/>
      <w:szCs w:val="28"/>
      <w:lang w:val="zh-CN" w:bidi="zh-CN"/>
    </w:rPr>
  </w:style>
  <w:style w:type="character" w:customStyle="1" w:styleId="3Char">
    <w:name w:val="标题 3 Char"/>
    <w:basedOn w:val="a0"/>
    <w:link w:val="3"/>
    <w:uiPriority w:val="1"/>
    <w:rsid w:val="00D36E8E"/>
    <w:rPr>
      <w:rFonts w:ascii="宋体" w:eastAsia="宋体" w:hAnsi="宋体" w:cs="宋体"/>
      <w:b/>
      <w:bCs/>
      <w:kern w:val="0"/>
      <w:szCs w:val="21"/>
      <w:lang w:val="zh-CN" w:bidi="zh-CN"/>
    </w:rPr>
  </w:style>
  <w:style w:type="table" w:customStyle="1" w:styleId="TableNormal">
    <w:name w:val="Table Normal"/>
    <w:uiPriority w:val="2"/>
    <w:semiHidden/>
    <w:unhideWhenUsed/>
    <w:qFormat/>
    <w:rsid w:val="00D36E8E"/>
    <w:pPr>
      <w:widowControl w:val="0"/>
      <w:autoSpaceDE w:val="0"/>
      <w:autoSpaceDN w:val="0"/>
    </w:pPr>
    <w:rPr>
      <w:kern w:val="0"/>
      <w:sz w:val="22"/>
      <w:lang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Char"/>
    <w:uiPriority w:val="1"/>
    <w:qFormat/>
    <w:rsid w:val="00D36E8E"/>
    <w:rPr>
      <w:sz w:val="21"/>
      <w:szCs w:val="21"/>
    </w:rPr>
  </w:style>
  <w:style w:type="character" w:customStyle="1" w:styleId="Char">
    <w:name w:val="正文文本 Char"/>
    <w:basedOn w:val="a0"/>
    <w:link w:val="a3"/>
    <w:uiPriority w:val="1"/>
    <w:rsid w:val="00D36E8E"/>
    <w:rPr>
      <w:rFonts w:ascii="宋体" w:eastAsia="宋体" w:hAnsi="宋体" w:cs="宋体"/>
      <w:kern w:val="0"/>
      <w:szCs w:val="21"/>
      <w:lang w:val="zh-CN" w:bidi="zh-CN"/>
    </w:rPr>
  </w:style>
  <w:style w:type="paragraph" w:styleId="a4">
    <w:name w:val="List Paragraph"/>
    <w:basedOn w:val="a"/>
    <w:uiPriority w:val="1"/>
    <w:qFormat/>
    <w:rsid w:val="00D36E8E"/>
    <w:pPr>
      <w:ind w:left="1061" w:hanging="420"/>
    </w:pPr>
  </w:style>
  <w:style w:type="paragraph" w:customStyle="1" w:styleId="TableParagraph">
    <w:name w:val="Table Paragraph"/>
    <w:basedOn w:val="a"/>
    <w:uiPriority w:val="1"/>
    <w:qFormat/>
    <w:rsid w:val="00D36E8E"/>
    <w:pPr>
      <w:ind w:left="107"/>
    </w:pPr>
  </w:style>
  <w:style w:type="paragraph" w:styleId="a5">
    <w:name w:val="No Spacing"/>
    <w:link w:val="Char0"/>
    <w:uiPriority w:val="1"/>
    <w:qFormat/>
    <w:rsid w:val="00D36E8E"/>
    <w:rPr>
      <w:rFonts w:ascii="Calibri" w:eastAsia="宋体" w:hAnsi="Calibri" w:cs="Times New Roman"/>
      <w:kern w:val="0"/>
      <w:sz w:val="22"/>
    </w:rPr>
  </w:style>
  <w:style w:type="character" w:customStyle="1" w:styleId="Char0">
    <w:name w:val="无间隔 Char"/>
    <w:link w:val="a5"/>
    <w:uiPriority w:val="1"/>
    <w:rsid w:val="00D36E8E"/>
    <w:rPr>
      <w:rFonts w:ascii="Calibri" w:eastAsia="宋体" w:hAnsi="Calibri" w:cs="Times New Roman"/>
      <w:kern w:val="0"/>
      <w:sz w:val="22"/>
    </w:rPr>
  </w:style>
  <w:style w:type="character" w:styleId="a6">
    <w:name w:val="Hyperlink"/>
    <w:rsid w:val="00D36E8E"/>
    <w:rPr>
      <w:color w:val="0000FF"/>
      <w:u w:val="single"/>
    </w:rPr>
  </w:style>
  <w:style w:type="paragraph" w:styleId="a7">
    <w:name w:val="Balloon Text"/>
    <w:basedOn w:val="a"/>
    <w:link w:val="Char1"/>
    <w:uiPriority w:val="99"/>
    <w:semiHidden/>
    <w:unhideWhenUsed/>
    <w:rsid w:val="00D36E8E"/>
    <w:rPr>
      <w:sz w:val="18"/>
      <w:szCs w:val="18"/>
    </w:rPr>
  </w:style>
  <w:style w:type="character" w:customStyle="1" w:styleId="Char1">
    <w:name w:val="批注框文本 Char"/>
    <w:basedOn w:val="a0"/>
    <w:link w:val="a7"/>
    <w:uiPriority w:val="99"/>
    <w:semiHidden/>
    <w:rsid w:val="00D36E8E"/>
    <w:rPr>
      <w:rFonts w:ascii="宋体" w:eastAsia="宋体" w:hAnsi="宋体" w:cs="宋体"/>
      <w:kern w:val="0"/>
      <w:sz w:val="18"/>
      <w:szCs w:val="18"/>
      <w:lang w:val="zh-CN" w:bidi="zh-CN"/>
    </w:rPr>
  </w:style>
  <w:style w:type="table" w:styleId="a8">
    <w:name w:val="Table Grid"/>
    <w:basedOn w:val="a1"/>
    <w:uiPriority w:val="59"/>
    <w:rsid w:val="00D36E8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header"/>
    <w:basedOn w:val="a"/>
    <w:link w:val="Char2"/>
    <w:uiPriority w:val="99"/>
    <w:unhideWhenUsed/>
    <w:rsid w:val="003D1B9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2">
    <w:name w:val="页眉 Char"/>
    <w:basedOn w:val="a0"/>
    <w:link w:val="a9"/>
    <w:uiPriority w:val="99"/>
    <w:rsid w:val="003D1B9D"/>
    <w:rPr>
      <w:rFonts w:ascii="宋体" w:eastAsia="宋体" w:hAnsi="宋体" w:cs="宋体"/>
      <w:kern w:val="0"/>
      <w:sz w:val="18"/>
      <w:szCs w:val="18"/>
      <w:lang w:val="zh-CN" w:bidi="zh-CN"/>
    </w:rPr>
  </w:style>
  <w:style w:type="paragraph" w:styleId="aa">
    <w:name w:val="footer"/>
    <w:basedOn w:val="a"/>
    <w:link w:val="Char3"/>
    <w:uiPriority w:val="99"/>
    <w:unhideWhenUsed/>
    <w:rsid w:val="003D1B9D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Char3">
    <w:name w:val="页脚 Char"/>
    <w:basedOn w:val="a0"/>
    <w:link w:val="aa"/>
    <w:uiPriority w:val="99"/>
    <w:rsid w:val="003D1B9D"/>
    <w:rPr>
      <w:rFonts w:ascii="宋体" w:eastAsia="宋体" w:hAnsi="宋体" w:cs="宋体"/>
      <w:kern w:val="0"/>
      <w:sz w:val="18"/>
      <w:szCs w:val="18"/>
      <w:lang w:val="zh-CN" w:bidi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4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image" Target="media/image3.jpe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5</Pages>
  <Words>235</Words>
  <Characters>1343</Characters>
  <Application>Microsoft Office Word</Application>
  <DocSecurity>0</DocSecurity>
  <Lines>11</Lines>
  <Paragraphs>3</Paragraphs>
  <ScaleCrop>false</ScaleCrop>
  <Company>fycg</Company>
  <LinksUpToDate>false</LinksUpToDate>
  <CharactersWithSpaces>1575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100</dc:creator>
  <cp:lastModifiedBy>100</cp:lastModifiedBy>
  <cp:revision>4</cp:revision>
  <dcterms:created xsi:type="dcterms:W3CDTF">2022-06-16T06:40:00Z</dcterms:created>
  <dcterms:modified xsi:type="dcterms:W3CDTF">2022-06-16T07:10:00Z</dcterms:modified>
</cp:coreProperties>
</file>